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6C16" w14:textId="01CBAC2A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06E53747" w14:textId="77777777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22864383" w14:textId="77777777" w:rsidR="00E1057E" w:rsidRPr="00E73BD2" w:rsidRDefault="00E1057E" w:rsidP="00E1057E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13D8AC38" w14:textId="77777777" w:rsidR="00E1057E" w:rsidRPr="00E73BD2" w:rsidRDefault="00E1057E" w:rsidP="00E105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en-GB"/>
        </w:rPr>
      </w:pPr>
    </w:p>
    <w:p w14:paraId="7A539996" w14:textId="02D3D1A5" w:rsidR="00E1057E" w:rsidRPr="00122DF2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en-US" w:eastAsia="en-GB"/>
        </w:rPr>
      </w:pPr>
      <w:r w:rsidRPr="00FA06F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FA06F1">
        <w:rPr>
          <w:rFonts w:ascii="Times New Roman" w:hAnsi="Times New Roman"/>
          <w:lang w:val="ru-RU" w:eastAsia="en-GB"/>
        </w:rPr>
        <w:t xml:space="preserve"> – У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</w:t>
      </w:r>
      <w:proofErr w:type="spellEnd"/>
      <w:r>
        <w:rPr>
          <w:rFonts w:ascii="Times New Roman" w:hAnsi="Times New Roman"/>
          <w:lang w:eastAsia="en-GB"/>
        </w:rPr>
        <w:t>-</w:t>
      </w:r>
      <w:r w:rsidR="00C82956">
        <w:rPr>
          <w:rFonts w:ascii="Times New Roman" w:hAnsi="Times New Roman"/>
          <w:lang w:val="sr-Cyrl-RS" w:eastAsia="en-GB"/>
        </w:rPr>
        <w:t>август</w:t>
      </w:r>
      <w:r>
        <w:rPr>
          <w:rFonts w:ascii="Times New Roman" w:hAnsi="Times New Roman"/>
          <w:lang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је </w:t>
      </w:r>
      <w:r w:rsidRPr="009E3D9C">
        <w:rPr>
          <w:rFonts w:ascii="Times New Roman" w:hAnsi="Times New Roman"/>
          <w:lang w:val="ru-RU" w:eastAsia="en-GB"/>
        </w:rPr>
        <w:t xml:space="preserve">износио </w:t>
      </w:r>
      <w:r w:rsidR="009E3D9C" w:rsidRPr="002E32B0">
        <w:rPr>
          <w:rFonts w:ascii="Times New Roman" w:eastAsia="Times New Roman" w:hAnsi="Times New Roman" w:cs="Times New Roman"/>
          <w:color w:val="000000"/>
        </w:rPr>
        <w:t>2</w:t>
      </w:r>
      <w:r w:rsidR="009E3D9C" w:rsidRPr="009E3D9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9E3D9C" w:rsidRPr="002E32B0">
        <w:rPr>
          <w:rFonts w:ascii="Times New Roman" w:eastAsia="Times New Roman" w:hAnsi="Times New Roman" w:cs="Times New Roman"/>
          <w:color w:val="000000"/>
        </w:rPr>
        <w:t>992</w:t>
      </w:r>
      <w:r w:rsidR="009E3D9C" w:rsidRPr="009E3D9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9E3D9C" w:rsidRPr="002E32B0">
        <w:rPr>
          <w:rFonts w:ascii="Times New Roman" w:eastAsia="Times New Roman" w:hAnsi="Times New Roman" w:cs="Times New Roman"/>
          <w:color w:val="000000"/>
        </w:rPr>
        <w:t>977</w:t>
      </w:r>
      <w:r w:rsidR="009E3D9C" w:rsidRPr="009E3D9C">
        <w:rPr>
          <w:rFonts w:ascii="Times New Roman" w:hAnsi="Times New Roman"/>
          <w:lang w:val="ru-RU" w:eastAsia="en-GB"/>
        </w:rPr>
        <w:t xml:space="preserve"> </w:t>
      </w:r>
      <w:r w:rsidRPr="009E3D9C">
        <w:rPr>
          <w:rFonts w:ascii="Times New Roman" w:hAnsi="Times New Roman"/>
          <w:lang w:val="ru-RU" w:eastAsia="en-GB"/>
        </w:rPr>
        <w:t>(</w:t>
      </w:r>
      <w:r w:rsidRPr="00FA06F1">
        <w:rPr>
          <w:rFonts w:ascii="Times New Roman" w:hAnsi="Times New Roman"/>
          <w:lang w:val="ru-RU" w:eastAsia="en-GB"/>
        </w:rPr>
        <w:t xml:space="preserve">раст од </w:t>
      </w:r>
      <w:r w:rsidR="009E3D9C">
        <w:rPr>
          <w:rFonts w:ascii="Times New Roman" w:hAnsi="Times New Roman"/>
          <w:lang w:val="sr-Cyrl-RS" w:eastAsia="en-GB"/>
        </w:rPr>
        <w:t>7,3</w:t>
      </w:r>
      <w:r w:rsidRPr="00284695">
        <w:rPr>
          <w:rFonts w:ascii="Times New Roman" w:hAnsi="Times New Roman"/>
          <w:lang w:val="ru-RU" w:eastAsia="en-GB"/>
        </w:rPr>
        <w:t xml:space="preserve">% </w:t>
      </w:r>
      <w:r w:rsidRPr="00FA06F1">
        <w:rPr>
          <w:rFonts w:ascii="Times New Roman" w:hAnsi="Times New Roman"/>
          <w:lang w:val="ru-RU" w:eastAsia="en-GB"/>
        </w:rPr>
        <w:t>у односу на</w:t>
      </w:r>
      <w:r>
        <w:rPr>
          <w:rFonts w:ascii="Times New Roman" w:hAnsi="Times New Roman"/>
          <w:lang w:val="ru-RU" w:eastAsia="en-GB"/>
        </w:rPr>
        <w:t xml:space="preserve"> исти период</w:t>
      </w:r>
      <w:r w:rsidRPr="00FA06F1">
        <w:rPr>
          <w:rFonts w:ascii="Times New Roman" w:hAnsi="Times New Roman"/>
          <w:lang w:val="ru-RU" w:eastAsia="en-GB"/>
        </w:rPr>
        <w:t xml:space="preserve"> 202</w:t>
      </w:r>
      <w:r>
        <w:rPr>
          <w:rFonts w:ascii="Times New Roman" w:hAnsi="Times New Roman"/>
          <w:lang w:val="ru-RU" w:eastAsia="en-GB"/>
        </w:rPr>
        <w:t>3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), од чега су домаћи туристи </w:t>
      </w:r>
      <w:r w:rsidR="00C82956">
        <w:rPr>
          <w:rFonts w:ascii="Times New Roman" w:hAnsi="Times New Roman"/>
          <w:lang w:val="ru-RU" w:eastAsia="en-GB"/>
        </w:rPr>
        <w:t>остварили</w:t>
      </w:r>
      <w:r>
        <w:rPr>
          <w:rFonts w:ascii="Times New Roman" w:hAnsi="Times New Roman"/>
          <w:lang w:val="ru-RU" w:eastAsia="en-GB"/>
        </w:rPr>
        <w:t xml:space="preserve"> </w:t>
      </w:r>
      <w:r w:rsidR="009E3D9C">
        <w:rPr>
          <w:rFonts w:ascii="Times New Roman" w:eastAsia="Times New Roman" w:hAnsi="Times New Roman" w:cs="Times New Roman"/>
          <w:color w:val="000000"/>
          <w:lang w:val="sr-Cyrl-RS"/>
        </w:rPr>
        <w:t>1.414.600</w:t>
      </w:r>
      <w:r w:rsidRPr="00FA06F1">
        <w:rPr>
          <w:rFonts w:ascii="Times New Roman" w:hAnsi="Times New Roman"/>
          <w:lang w:val="ru-RU" w:eastAsia="en-GB"/>
        </w:rPr>
        <w:t xml:space="preserve"> </w:t>
      </w:r>
      <w:r w:rsidR="00C82956">
        <w:rPr>
          <w:rFonts w:ascii="Times New Roman" w:hAnsi="Times New Roman"/>
          <w:lang w:val="ru-RU" w:eastAsia="en-GB"/>
        </w:rPr>
        <w:t>долазак</w:t>
      </w:r>
      <w:r w:rsidR="009E3D9C">
        <w:rPr>
          <w:rFonts w:ascii="Times New Roman" w:hAnsi="Times New Roman"/>
          <w:lang w:val="ru-RU" w:eastAsia="en-GB"/>
        </w:rPr>
        <w:t>а</w:t>
      </w:r>
      <w:r w:rsidR="00C82956"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(</w:t>
      </w:r>
      <w:proofErr w:type="spellStart"/>
      <w:r>
        <w:rPr>
          <w:rFonts w:ascii="Times New Roman" w:hAnsi="Times New Roman"/>
          <w:lang w:eastAsia="en-GB"/>
        </w:rPr>
        <w:t>раст</w:t>
      </w:r>
      <w:proofErr w:type="spellEnd"/>
      <w:r w:rsidRPr="00FA06F1">
        <w:rPr>
          <w:rFonts w:ascii="Times New Roman" w:hAnsi="Times New Roman"/>
          <w:lang w:val="ru-RU" w:eastAsia="en-GB"/>
        </w:rPr>
        <w:t xml:space="preserve"> од</w:t>
      </w:r>
      <w:r>
        <w:rPr>
          <w:rFonts w:ascii="Times New Roman" w:hAnsi="Times New Roman"/>
          <w:lang w:val="ru-RU" w:eastAsia="en-GB"/>
        </w:rPr>
        <w:t xml:space="preserve"> </w:t>
      </w:r>
      <w:r w:rsidR="009E3D9C">
        <w:rPr>
          <w:rFonts w:ascii="Times New Roman" w:hAnsi="Times New Roman"/>
          <w:lang w:val="sr-Cyrl-RS" w:eastAsia="en-GB"/>
        </w:rPr>
        <w:t>0,9</w:t>
      </w:r>
      <w:r>
        <w:rPr>
          <w:rFonts w:ascii="Times New Roman" w:hAnsi="Times New Roman"/>
          <w:lang w:val="ru-RU" w:eastAsia="en-GB"/>
        </w:rPr>
        <w:t>%</w:t>
      </w:r>
      <w:r w:rsidRPr="00FA06F1">
        <w:rPr>
          <w:rFonts w:ascii="Times New Roman" w:hAnsi="Times New Roman"/>
          <w:lang w:val="ru-RU" w:eastAsia="en-GB"/>
        </w:rPr>
        <w:t>), односно учествовали су са</w:t>
      </w:r>
      <w:r w:rsidRPr="00284695"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val="en-US" w:eastAsia="en-GB"/>
        </w:rPr>
        <w:t>4</w:t>
      </w:r>
      <w:r w:rsidR="00B010A2">
        <w:rPr>
          <w:rFonts w:ascii="Times New Roman" w:hAnsi="Times New Roman"/>
          <w:lang w:val="sr-Cyrl-RS" w:eastAsia="en-GB"/>
        </w:rPr>
        <w:t>7,3</w:t>
      </w:r>
      <w:r>
        <w:rPr>
          <w:rFonts w:ascii="Times New Roman" w:hAnsi="Times New Roman"/>
          <w:lang w:eastAsia="en-GB"/>
        </w:rPr>
        <w:t>%</w:t>
      </w:r>
      <w:r w:rsidRPr="00284695"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у укупн</w:t>
      </w:r>
      <w:r w:rsidR="0099224D">
        <w:rPr>
          <w:rFonts w:ascii="Times New Roman" w:hAnsi="Times New Roman"/>
          <w:lang w:val="sr-Cyrl-RS" w:eastAsia="en-GB"/>
        </w:rPr>
        <w:t>ом</w:t>
      </w:r>
      <w:r w:rsidRPr="00FA06F1">
        <w:rPr>
          <w:rFonts w:ascii="Times New Roman" w:hAnsi="Times New Roman"/>
          <w:lang w:val="ru-RU" w:eastAsia="en-GB"/>
        </w:rPr>
        <w:t xml:space="preserve"> </w:t>
      </w:r>
      <w:r w:rsidR="00C82956">
        <w:rPr>
          <w:rFonts w:ascii="Times New Roman" w:hAnsi="Times New Roman"/>
          <w:lang w:val="ru-RU" w:eastAsia="en-GB"/>
        </w:rPr>
        <w:t>броју долазака</w:t>
      </w:r>
      <w:r w:rsidRPr="00FA06F1">
        <w:rPr>
          <w:rFonts w:ascii="Times New Roman" w:hAnsi="Times New Roman"/>
          <w:lang w:val="ru-RU" w:eastAsia="en-GB"/>
        </w:rPr>
        <w:t>. Број долазака страних туриста износио је</w:t>
      </w:r>
      <w:r>
        <w:rPr>
          <w:rFonts w:ascii="Times New Roman" w:hAnsi="Times New Roman"/>
          <w:lang w:val="en-US" w:eastAsia="en-GB"/>
        </w:rPr>
        <w:t xml:space="preserve"> </w:t>
      </w:r>
      <w:r w:rsidR="009E3D9C">
        <w:rPr>
          <w:rFonts w:ascii="Times New Roman" w:eastAsia="Times New Roman" w:hAnsi="Times New Roman" w:cs="Times New Roman"/>
          <w:color w:val="000000"/>
          <w:lang w:val="sr-Cyrl-RS"/>
        </w:rPr>
        <w:t>1.578.377</w:t>
      </w:r>
      <w:r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(раст</w:t>
      </w:r>
      <w:r>
        <w:rPr>
          <w:rFonts w:ascii="Times New Roman" w:hAnsi="Times New Roman"/>
          <w:lang w:val="ru-RU" w:eastAsia="en-GB"/>
        </w:rPr>
        <w:t xml:space="preserve"> од </w:t>
      </w:r>
      <w:r>
        <w:rPr>
          <w:rFonts w:ascii="Times New Roman" w:hAnsi="Times New Roman"/>
          <w:lang w:eastAsia="en-GB"/>
        </w:rPr>
        <w:t>1</w:t>
      </w:r>
      <w:r w:rsidR="009E3D9C">
        <w:rPr>
          <w:rFonts w:ascii="Times New Roman" w:hAnsi="Times New Roman"/>
          <w:lang w:val="sr-Cyrl-RS" w:eastAsia="en-GB"/>
        </w:rPr>
        <w:t>3,7</w:t>
      </w:r>
      <w:r>
        <w:rPr>
          <w:rFonts w:ascii="Times New Roman" w:hAnsi="Times New Roman"/>
          <w:lang w:val="ru-RU" w:eastAsia="en-GB"/>
        </w:rPr>
        <w:t>%</w:t>
      </w:r>
      <w:r w:rsidRPr="00FA06F1">
        <w:rPr>
          <w:rFonts w:ascii="Times New Roman" w:hAnsi="Times New Roman"/>
          <w:lang w:val="ru-RU" w:eastAsia="en-GB"/>
        </w:rPr>
        <w:t xml:space="preserve">), што представља учешће од </w:t>
      </w:r>
      <w:r>
        <w:rPr>
          <w:rFonts w:ascii="Times New Roman" w:hAnsi="Times New Roman"/>
          <w:lang w:val="en-US" w:eastAsia="en-GB"/>
        </w:rPr>
        <w:t>5</w:t>
      </w:r>
      <w:r w:rsidR="00B010A2">
        <w:rPr>
          <w:rFonts w:ascii="Times New Roman" w:hAnsi="Times New Roman"/>
          <w:lang w:val="sr-Cyrl-RS" w:eastAsia="en-GB"/>
        </w:rPr>
        <w:t>2,7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 </w:t>
      </w:r>
      <w:r w:rsidRPr="00FA06F1">
        <w:rPr>
          <w:rFonts w:ascii="Times New Roman" w:hAnsi="Times New Roman"/>
          <w:lang w:val="ru-RU" w:eastAsia="en-GB"/>
        </w:rPr>
        <w:t>у укупн</w:t>
      </w:r>
      <w:r w:rsidR="0099224D">
        <w:rPr>
          <w:rFonts w:ascii="Times New Roman" w:hAnsi="Times New Roman"/>
          <w:lang w:val="ru-RU" w:eastAsia="en-GB"/>
        </w:rPr>
        <w:t>ом</w:t>
      </w:r>
      <w:r w:rsidRPr="00FA06F1">
        <w:rPr>
          <w:rFonts w:ascii="Times New Roman" w:hAnsi="Times New Roman"/>
          <w:lang w:val="ru-RU" w:eastAsia="en-GB"/>
        </w:rPr>
        <w:t xml:space="preserve"> </w:t>
      </w:r>
      <w:r w:rsidR="00C82956">
        <w:rPr>
          <w:rFonts w:ascii="Times New Roman" w:hAnsi="Times New Roman"/>
          <w:lang w:val="ru-RU" w:eastAsia="en-GB"/>
        </w:rPr>
        <w:t>броју долазака туриста</w:t>
      </w:r>
      <w:r w:rsidRPr="00FA06F1">
        <w:rPr>
          <w:rFonts w:ascii="Times New Roman" w:hAnsi="Times New Roman"/>
          <w:lang w:val="ru-RU" w:eastAsia="en-GB"/>
        </w:rPr>
        <w:t>.</w:t>
      </w:r>
    </w:p>
    <w:p w14:paraId="74380700" w14:textId="77777777" w:rsidR="00E1057E" w:rsidRPr="003E7900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 w:rsidRPr="003E7900"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9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20"/>
        <w:gridCol w:w="979"/>
        <w:gridCol w:w="1120"/>
        <w:gridCol w:w="996"/>
        <w:gridCol w:w="979"/>
        <w:gridCol w:w="996"/>
      </w:tblGrid>
      <w:tr w:rsidR="00E1057E" w:rsidRPr="007C0555" w14:paraId="005AE050" w14:textId="77777777" w:rsidTr="00E1057E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471806A" w14:textId="77777777" w:rsidR="00E1057E" w:rsidRPr="007C0555" w:rsidRDefault="00E1057E" w:rsidP="002B2D05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14:paraId="31582E4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14:paraId="1EF38C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 (у%)</w:t>
            </w:r>
          </w:p>
        </w:tc>
      </w:tr>
      <w:tr w:rsidR="00E1057E" w:rsidRPr="007C0555" w14:paraId="13A10712" w14:textId="77777777" w:rsidTr="00E1057E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0B3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2738F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B60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1057E" w:rsidRPr="007C0555" w14:paraId="576E826C" w14:textId="77777777" w:rsidTr="009E3D9C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52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068355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019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1F157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FD4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B2133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251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341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3806E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405D0D8B" w14:textId="77777777" w:rsidTr="009E3D9C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43B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E068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F6CF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34F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0846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2F8A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66E5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E0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955E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057E" w:rsidRPr="007C0555" w14:paraId="7FED6B52" w14:textId="77777777" w:rsidTr="009E3D9C">
        <w:trPr>
          <w:trHeight w:val="43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CDD518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618DA58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2.753.591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F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35E454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1.472.165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758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46DB9D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1.281.426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92B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A0D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1A5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46,5</w:t>
            </w:r>
          </w:p>
        </w:tc>
      </w:tr>
      <w:tr w:rsidR="00E1057E" w:rsidRPr="007C0555" w14:paraId="3E11DDFC" w14:textId="77777777" w:rsidTr="009E3D9C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23B22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41A0959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31C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1BA6A4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B8A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C93DC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11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4E6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520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48,5</w:t>
            </w:r>
          </w:p>
        </w:tc>
      </w:tr>
      <w:tr w:rsidR="00E1057E" w:rsidRPr="007C0555" w14:paraId="2518A2B2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7DDC6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4D7DE6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84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B93689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568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A470FF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D43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19F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A4F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49,9</w:t>
            </w:r>
          </w:p>
        </w:tc>
      </w:tr>
      <w:tr w:rsidR="00E1057E" w:rsidRPr="007C0555" w14:paraId="4175B4A4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D2644E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02F362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576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5BF19B8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759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097C20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770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7A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5EA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50,1</w:t>
            </w:r>
          </w:p>
        </w:tc>
      </w:tr>
      <w:tr w:rsidR="00E1057E" w:rsidRPr="007C0555" w14:paraId="2AD10B3B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B9FCE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1CBBECD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035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3E0126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D60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77791C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0F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FE9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A3F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 xml:space="preserve">    24,5</w:t>
            </w:r>
          </w:p>
        </w:tc>
      </w:tr>
      <w:tr w:rsidR="00E1057E" w:rsidRPr="007C0555" w14:paraId="068FC9CE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30A88F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14:paraId="4DA2971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872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0CDB52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1B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6B9A433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861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11B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B93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33.6</w:t>
            </w:r>
          </w:p>
        </w:tc>
      </w:tr>
      <w:tr w:rsidR="00E1057E" w:rsidRPr="007C0555" w14:paraId="63097E18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53D8E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3589B9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C7C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9C217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12B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3AF06D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BCA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F7F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89C7" w14:textId="77777777" w:rsidR="00E1057E" w:rsidRPr="007C0555" w:rsidRDefault="00E1057E" w:rsidP="002B2D05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45,8</w:t>
            </w:r>
          </w:p>
        </w:tc>
      </w:tr>
      <w:tr w:rsidR="00E1057E" w:rsidRPr="00BA56AB" w14:paraId="7FE877B0" w14:textId="77777777" w:rsidTr="009E3D9C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E3740A6" w14:textId="77777777" w:rsidR="00E1057E" w:rsidRPr="006854A8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854A8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28B809A8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47E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2785A409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B414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5F32FB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DA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56BA5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F70D6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9E3D9C" w:rsidRPr="003D31C6" w14:paraId="1E07B997" w14:textId="77777777" w:rsidTr="009E3D9C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44492C0" w14:textId="630CF3E0" w:rsidR="009E3D9C" w:rsidRPr="003D31C6" w:rsidRDefault="009E3D9C" w:rsidP="009E3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25BE9450" w14:textId="4B88BDD7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9E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</w:t>
            </w:r>
            <w:r w:rsidRPr="009E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C42" w14:textId="70CB792F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6047B67C" w14:textId="727CAABE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E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  <w:r w:rsidRPr="009E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9F7" w14:textId="783E2AF3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7329972D" w14:textId="64B0CF8B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E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 w:rsidRPr="009E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05F" w14:textId="760FD775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1C47" w14:textId="43F3D120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B995E" w14:textId="72392ADF" w:rsidR="009E3D9C" w:rsidRPr="009E3D9C" w:rsidRDefault="009E3D9C" w:rsidP="009E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52,7</w:t>
            </w:r>
          </w:p>
        </w:tc>
      </w:tr>
    </w:tbl>
    <w:p w14:paraId="296794DF" w14:textId="77777777" w:rsidR="00E1057E" w:rsidRPr="0097111A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  <w:r w:rsidRPr="0019114B">
        <w:rPr>
          <w:rFonts w:ascii="Times New Roman" w:hAnsi="Times New Roman"/>
          <w:sz w:val="20"/>
          <w:szCs w:val="20"/>
          <w:lang w:val="ru-RU" w:eastAsia="en-GB"/>
        </w:rPr>
        <w:tab/>
      </w:r>
      <w:r w:rsidRPr="0019114B">
        <w:rPr>
          <w:rFonts w:ascii="Times New Roman" w:hAnsi="Times New Roman"/>
          <w:sz w:val="20"/>
          <w:szCs w:val="20"/>
          <w:lang w:val="ru-RU" w:eastAsia="en-GB"/>
        </w:rPr>
        <w:tab/>
      </w:r>
      <w:r w:rsidRPr="0019114B">
        <w:rPr>
          <w:rFonts w:ascii="Times New Roman" w:hAnsi="Times New Roman"/>
          <w:sz w:val="20"/>
          <w:szCs w:val="20"/>
          <w:lang w:val="ru-RU" w:eastAsia="en-GB"/>
        </w:rPr>
        <w:tab/>
      </w:r>
    </w:p>
    <w:p w14:paraId="05C6FFA3" w14:textId="05DFD1AF" w:rsidR="00E1057E" w:rsidRPr="00C357D9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color w:val="00B0F0"/>
          <w:lang w:val="ru-RU" w:eastAsia="en-GB"/>
        </w:rPr>
      </w:pPr>
      <w:r w:rsidRPr="00C357D9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C357D9">
        <w:rPr>
          <w:rFonts w:ascii="Times New Roman" w:hAnsi="Times New Roman"/>
          <w:lang w:val="ru-RU" w:eastAsia="en-GB"/>
        </w:rPr>
        <w:t xml:space="preserve"> - </w:t>
      </w:r>
      <w:bookmarkStart w:id="0" w:name="_Hlk148620196"/>
      <w:r w:rsidRPr="00C357D9">
        <w:rPr>
          <w:rFonts w:ascii="Times New Roman" w:hAnsi="Times New Roman"/>
          <w:lang w:val="ru-RU" w:eastAsia="en-GB"/>
        </w:rPr>
        <w:t xml:space="preserve">У  </w:t>
      </w:r>
      <w:r>
        <w:rPr>
          <w:rFonts w:ascii="Times New Roman" w:hAnsi="Times New Roman"/>
          <w:lang w:val="ru-RU" w:eastAsia="en-GB"/>
        </w:rPr>
        <w:t>периоду јануар</w:t>
      </w:r>
      <w:r w:rsidR="00C82956">
        <w:rPr>
          <w:rFonts w:ascii="Times New Roman" w:hAnsi="Times New Roman"/>
          <w:lang w:val="ru-RU" w:eastAsia="en-GB"/>
        </w:rPr>
        <w:t>-август</w:t>
      </w:r>
      <w:r>
        <w:rPr>
          <w:rFonts w:ascii="Times New Roman" w:hAnsi="Times New Roman"/>
          <w:lang w:val="ru-RU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C357D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C357D9">
        <w:rPr>
          <w:rFonts w:ascii="Times New Roman" w:hAnsi="Times New Roman"/>
          <w:lang w:val="ru-RU" w:eastAsia="en-GB"/>
        </w:rPr>
        <w:t xml:space="preserve"> </w:t>
      </w:r>
      <w:r w:rsidR="005E0CFF">
        <w:rPr>
          <w:rFonts w:ascii="Times New Roman" w:hAnsi="Times New Roman"/>
          <w:lang w:val="ru-RU" w:eastAsia="en-GB"/>
        </w:rPr>
        <w:t>регистровано</w:t>
      </w:r>
      <w:r w:rsidRPr="00C357D9">
        <w:rPr>
          <w:rFonts w:ascii="Times New Roman" w:hAnsi="Times New Roman"/>
          <w:lang w:val="ru-RU" w:eastAsia="en-GB"/>
        </w:rPr>
        <w:t xml:space="preserve"> је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укупно</w:t>
      </w:r>
      <w:proofErr w:type="spellEnd"/>
      <w:r w:rsidRPr="00C357D9">
        <w:rPr>
          <w:rFonts w:ascii="Times New Roman" w:hAnsi="Times New Roman"/>
          <w:lang w:val="ru-RU" w:eastAsia="en-GB"/>
        </w:rPr>
        <w:t xml:space="preserve"> </w:t>
      </w:r>
      <w:r w:rsidR="00B010A2">
        <w:rPr>
          <w:rFonts w:ascii="Times New Roman" w:eastAsia="Times New Roman" w:hAnsi="Times New Roman" w:cs="Times New Roman"/>
          <w:color w:val="000000"/>
          <w:lang w:val="sr-Cyrl-RS"/>
        </w:rPr>
        <w:t>8.809.085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туриста (раст од</w:t>
      </w:r>
      <w:r>
        <w:rPr>
          <w:rFonts w:ascii="Times New Roman" w:hAnsi="Times New Roman"/>
          <w:lang w:val="en-US" w:eastAsia="en-GB"/>
        </w:rPr>
        <w:t xml:space="preserve"> </w:t>
      </w:r>
      <w:r w:rsidR="00B010A2">
        <w:rPr>
          <w:rFonts w:ascii="Times New Roman" w:hAnsi="Times New Roman"/>
          <w:lang w:val="sr-Cyrl-RS" w:eastAsia="en-GB"/>
        </w:rPr>
        <w:t>3,4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у односу на</w:t>
      </w:r>
      <w:r>
        <w:rPr>
          <w:rFonts w:ascii="Times New Roman" w:hAnsi="Times New Roman"/>
          <w:lang w:val="ru-RU" w:eastAsia="en-GB"/>
        </w:rPr>
        <w:t xml:space="preserve"> исти период</w:t>
      </w:r>
      <w:r w:rsidRPr="00C357D9">
        <w:rPr>
          <w:rFonts w:ascii="Times New Roman" w:hAnsi="Times New Roman"/>
          <w:lang w:val="ru-RU" w:eastAsia="en-GB"/>
        </w:rPr>
        <w:t xml:space="preserve"> 202</w:t>
      </w:r>
      <w:r>
        <w:rPr>
          <w:rFonts w:ascii="Times New Roman" w:hAnsi="Times New Roman"/>
          <w:lang w:val="ru-RU" w:eastAsia="en-GB"/>
        </w:rPr>
        <w:t>3</w:t>
      </w:r>
      <w:r w:rsidRPr="00C357D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C357D9">
        <w:rPr>
          <w:rFonts w:ascii="Times New Roman" w:hAnsi="Times New Roman"/>
          <w:lang w:val="ru-RU" w:eastAsia="en-GB"/>
        </w:rPr>
        <w:t xml:space="preserve">), од чега су домаћи туристи остварили </w:t>
      </w:r>
      <w:bookmarkStart w:id="1" w:name="_Hlk98755885"/>
      <w:r w:rsidR="00B010A2">
        <w:rPr>
          <w:rFonts w:ascii="Times New Roman" w:eastAsia="Times New Roman" w:hAnsi="Times New Roman" w:cs="Times New Roman"/>
          <w:color w:val="000000"/>
          <w:lang w:val="sr-Cyrl-RS"/>
        </w:rPr>
        <w:t>4.737.063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(</w:t>
      </w:r>
      <w:r w:rsidR="00B010A2">
        <w:rPr>
          <w:rFonts w:ascii="Times New Roman" w:hAnsi="Times New Roman"/>
          <w:lang w:val="ru-RU" w:eastAsia="en-GB"/>
        </w:rPr>
        <w:t>пад</w:t>
      </w:r>
      <w:r w:rsidRPr="00C357D9">
        <w:rPr>
          <w:rFonts w:ascii="Times New Roman" w:hAnsi="Times New Roman"/>
          <w:lang w:eastAsia="en-GB"/>
        </w:rPr>
        <w:t xml:space="preserve"> </w:t>
      </w:r>
      <w:proofErr w:type="spellStart"/>
      <w:r w:rsidRPr="00C357D9">
        <w:rPr>
          <w:rFonts w:ascii="Times New Roman" w:hAnsi="Times New Roman"/>
          <w:lang w:eastAsia="en-GB"/>
        </w:rPr>
        <w:t>од</w:t>
      </w:r>
      <w:bookmarkEnd w:id="1"/>
      <w:proofErr w:type="spellEnd"/>
      <w:r>
        <w:rPr>
          <w:rFonts w:ascii="Times New Roman" w:hAnsi="Times New Roman"/>
          <w:lang w:val="en-US" w:eastAsia="en-GB"/>
        </w:rPr>
        <w:t xml:space="preserve"> 1,</w:t>
      </w:r>
      <w:r w:rsidR="00B010A2">
        <w:rPr>
          <w:rFonts w:ascii="Times New Roman" w:hAnsi="Times New Roman"/>
          <w:lang w:val="sr-Cyrl-RS" w:eastAsia="en-GB"/>
        </w:rPr>
        <w:t>8</w:t>
      </w:r>
      <w:r>
        <w:rPr>
          <w:rFonts w:ascii="Times New Roman" w:hAnsi="Times New Roman"/>
          <w:lang w:eastAsia="en-GB"/>
        </w:rPr>
        <w:t>%</w:t>
      </w:r>
      <w:r w:rsidRPr="00C357D9">
        <w:rPr>
          <w:rFonts w:ascii="Times New Roman" w:hAnsi="Times New Roman"/>
          <w:lang w:val="ru-RU" w:eastAsia="en-GB"/>
        </w:rPr>
        <w:t>), односно учествовали са</w:t>
      </w:r>
      <w:r>
        <w:rPr>
          <w:rFonts w:ascii="Times New Roman" w:hAnsi="Times New Roman"/>
          <w:lang w:val="ru-RU" w:eastAsia="en-GB"/>
        </w:rPr>
        <w:t xml:space="preserve"> 53,</w:t>
      </w:r>
      <w:r w:rsidR="007726F0">
        <w:rPr>
          <w:rFonts w:ascii="Times New Roman" w:hAnsi="Times New Roman"/>
          <w:lang w:val="sr-Cyrl-RS" w:eastAsia="en-GB"/>
        </w:rPr>
        <w:t>8</w:t>
      </w:r>
      <w:r>
        <w:rPr>
          <w:rFonts w:ascii="Times New Roman" w:hAnsi="Times New Roman"/>
          <w:lang w:val="ru-RU" w:eastAsia="en-GB"/>
        </w:rPr>
        <w:t>%</w:t>
      </w:r>
      <w:r w:rsidRPr="00C357D9">
        <w:rPr>
          <w:rFonts w:ascii="Times New Roman" w:hAnsi="Times New Roman"/>
          <w:lang w:val="ru-RU" w:eastAsia="en-GB"/>
        </w:rPr>
        <w:t xml:space="preserve"> у укупном броју ноћења, док су страни туристи остварили</w:t>
      </w:r>
      <w:r>
        <w:rPr>
          <w:rFonts w:ascii="Times New Roman" w:hAnsi="Times New Roman"/>
          <w:lang w:val="ru-RU" w:eastAsia="en-GB"/>
        </w:rPr>
        <w:t xml:space="preserve"> </w:t>
      </w:r>
      <w:r w:rsidR="00B010A2">
        <w:rPr>
          <w:rFonts w:ascii="Times New Roman" w:eastAsia="Times New Roman" w:hAnsi="Times New Roman" w:cs="Times New Roman"/>
          <w:color w:val="000000"/>
          <w:lang w:val="sr-Cyrl-RS"/>
        </w:rPr>
        <w:t>4.072.022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(раст од</w:t>
      </w:r>
      <w:r>
        <w:rPr>
          <w:rFonts w:ascii="Times New Roman" w:hAnsi="Times New Roman"/>
          <w:lang w:val="en-US" w:eastAsia="en-GB"/>
        </w:rPr>
        <w:t xml:space="preserve"> 10,1</w:t>
      </w:r>
      <w:r>
        <w:rPr>
          <w:rFonts w:ascii="Times New Roman" w:hAnsi="Times New Roman"/>
          <w:lang w:eastAsia="en-GB"/>
        </w:rPr>
        <w:t>%</w:t>
      </w:r>
      <w:r w:rsidRPr="00C357D9">
        <w:rPr>
          <w:rFonts w:ascii="Times New Roman" w:hAnsi="Times New Roman"/>
          <w:lang w:val="ru-RU" w:eastAsia="en-GB"/>
        </w:rPr>
        <w:t xml:space="preserve">) односно учествовали су са </w:t>
      </w:r>
      <w:r>
        <w:rPr>
          <w:rFonts w:ascii="Times New Roman" w:hAnsi="Times New Roman"/>
          <w:lang w:eastAsia="en-GB"/>
        </w:rPr>
        <w:t>46,</w:t>
      </w:r>
      <w:r w:rsidR="007726F0">
        <w:rPr>
          <w:rFonts w:ascii="Times New Roman" w:hAnsi="Times New Roman"/>
          <w:lang w:val="sr-Cyrl-RS" w:eastAsia="en-GB"/>
        </w:rPr>
        <w:t>2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у укупном броју ноћења.</w:t>
      </w:r>
      <w:r w:rsidRPr="00C357D9">
        <w:rPr>
          <w:rFonts w:ascii="Times New Roman" w:hAnsi="Times New Roman"/>
          <w:color w:val="00B0F0"/>
          <w:lang w:val="ru-RU" w:eastAsia="en-GB"/>
        </w:rPr>
        <w:t xml:space="preserve"> </w:t>
      </w:r>
      <w:bookmarkEnd w:id="0"/>
    </w:p>
    <w:p w14:paraId="3E49D4C6" w14:textId="77777777" w:rsidR="00E1057E" w:rsidRPr="007C0555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E1057E" w:rsidRPr="007C0555" w14:paraId="76291954" w14:textId="77777777" w:rsidTr="00E1057E">
        <w:trPr>
          <w:trHeight w:val="377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7491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5FFE2EE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55AC44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E1057E" w:rsidRPr="007C0555" w14:paraId="5BC03894" w14:textId="77777777" w:rsidTr="00B010A2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DB28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57717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C2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E5EAC6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B6E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BA859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212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E3A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76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7850D803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47752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86769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7.533.739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D3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8E42BC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4.794.741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74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A330F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2.738.998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99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9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2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</w:tr>
      <w:tr w:rsidR="00E1057E" w:rsidRPr="007C0555" w14:paraId="778E676A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7BDFF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B4C617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44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9391D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B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48B467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52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F0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27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38,1</w:t>
            </w:r>
          </w:p>
        </w:tc>
      </w:tr>
      <w:tr w:rsidR="00E1057E" w:rsidRPr="007C0555" w14:paraId="133EA1CD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223D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5AAAC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1DD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CA4EF0F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F0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0D4FDB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A1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3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D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39,2</w:t>
            </w:r>
          </w:p>
        </w:tc>
      </w:tr>
      <w:tr w:rsidR="00E1057E" w:rsidRPr="007C0555" w14:paraId="2A193C5E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D1EAF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430207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5B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99A15D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90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5B620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C3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63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3A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39,8</w:t>
            </w:r>
          </w:p>
        </w:tc>
      </w:tr>
      <w:tr w:rsidR="00E1057E" w:rsidRPr="007C0555" w14:paraId="3F5D92DA" w14:textId="77777777" w:rsidTr="00B010A2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2DBA0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646EDF1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E5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2B66A4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3A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753FE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4D3911">
              <w:rPr>
                <w:rFonts w:eastAsia="Times New Roman" w:cs="Calibri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6FF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C2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FC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20,4</w:t>
            </w:r>
          </w:p>
        </w:tc>
      </w:tr>
      <w:tr w:rsidR="00E1057E" w:rsidRPr="007C0555" w14:paraId="6B46145B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D782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DB433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2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7786CC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DE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53E7DF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86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C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5F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29,8</w:t>
            </w:r>
          </w:p>
        </w:tc>
      </w:tr>
      <w:tr w:rsidR="00E1057E" w:rsidRPr="007C0555" w14:paraId="6B429DA7" w14:textId="77777777" w:rsidTr="00B010A2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87C4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587234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0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6AC1D4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94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C60793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6ED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D4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E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E1057E" w:rsidRPr="007B07CE" w14:paraId="0742A1D2" w14:textId="77777777" w:rsidTr="00B010A2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A71184" w14:textId="77777777" w:rsidR="00E1057E" w:rsidRPr="00EB59A7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557ECEA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9F8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667BF12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38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3F651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62B2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2B1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144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44,9</w:t>
            </w:r>
          </w:p>
        </w:tc>
      </w:tr>
      <w:tr w:rsidR="00B010A2" w:rsidRPr="005572C4" w14:paraId="332B36F5" w14:textId="77777777" w:rsidTr="00B010A2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246B295" w14:textId="2A470526" w:rsidR="00B010A2" w:rsidRPr="005572C4" w:rsidRDefault="00B010A2" w:rsidP="00B01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Јануар</w:t>
            </w:r>
            <w:proofErr w:type="spellEnd"/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август</w:t>
            </w:r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D3DC7F0" w14:textId="0AD5D030" w:rsidR="00B010A2" w:rsidRPr="00B010A2" w:rsidRDefault="00B010A2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B01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  <w:r w:rsidRPr="00B01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272" w14:textId="73D54F23" w:rsidR="00B010A2" w:rsidRPr="00B010A2" w:rsidRDefault="00B010A2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F00B1FE" w14:textId="73FC77CC" w:rsidR="00B010A2" w:rsidRPr="00B010A2" w:rsidRDefault="00B010A2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01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 w:rsidRPr="00B01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280D" w14:textId="02996FBA" w:rsidR="00B010A2" w:rsidRPr="00B010A2" w:rsidRDefault="00B010A2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2425F35" w14:textId="2C8B4BD1" w:rsidR="00B010A2" w:rsidRPr="00B010A2" w:rsidRDefault="00B010A2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01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  <w:r w:rsidRPr="00B01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179F" w14:textId="238FEEF0" w:rsidR="00B010A2" w:rsidRPr="00B010A2" w:rsidRDefault="00B010A2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FE6A" w14:textId="201E1011" w:rsidR="00B010A2" w:rsidRPr="007726F0" w:rsidRDefault="007726F0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F635" w14:textId="1F46DCAB" w:rsidR="00B010A2" w:rsidRPr="007726F0" w:rsidRDefault="007726F0" w:rsidP="00B01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46,2</w:t>
            </w:r>
          </w:p>
        </w:tc>
      </w:tr>
    </w:tbl>
    <w:p w14:paraId="1BE81778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1E46CA64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6F0DBE94" w14:textId="20703D6E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Просечна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proofErr w:type="spellStart"/>
      <w:r w:rsidRPr="0052236F">
        <w:rPr>
          <w:rFonts w:ascii="Times New Roman" w:hAnsi="Times New Roman"/>
          <w:lang w:eastAsia="en-GB"/>
        </w:rPr>
        <w:t>Србији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</w:t>
      </w:r>
      <w:proofErr w:type="spellEnd"/>
      <w:r>
        <w:rPr>
          <w:rFonts w:ascii="Times New Roman" w:hAnsi="Times New Roman"/>
          <w:lang w:eastAsia="en-GB"/>
        </w:rPr>
        <w:t>-</w:t>
      </w:r>
      <w:r w:rsidR="00C82956">
        <w:rPr>
          <w:rFonts w:ascii="Times New Roman" w:hAnsi="Times New Roman"/>
          <w:lang w:val="sr-Cyrl-RS" w:eastAsia="en-GB"/>
        </w:rPr>
        <w:t>август</w:t>
      </w:r>
      <w:r>
        <w:rPr>
          <w:rFonts w:ascii="Times New Roman" w:hAnsi="Times New Roman"/>
          <w:lang w:eastAsia="en-GB"/>
        </w:rPr>
        <w:t xml:space="preserve"> </w:t>
      </w:r>
      <w:r w:rsidRPr="0052236F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52236F">
        <w:rPr>
          <w:rFonts w:ascii="Times New Roman" w:hAnsi="Times New Roman"/>
          <w:lang w:eastAsia="en-GB"/>
        </w:rPr>
        <w:t xml:space="preserve">. </w:t>
      </w:r>
      <w:proofErr w:type="spellStart"/>
      <w:r w:rsidRPr="0052236F">
        <w:rPr>
          <w:rFonts w:ascii="Times New Roman" w:hAnsi="Times New Roman"/>
          <w:lang w:eastAsia="en-GB"/>
        </w:rPr>
        <w:t>годин</w:t>
      </w:r>
      <w:r>
        <w:rPr>
          <w:rFonts w:ascii="Times New Roman" w:hAnsi="Times New Roman"/>
          <w:lang w:eastAsia="en-GB"/>
        </w:rPr>
        <w:t>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износила</w:t>
      </w:r>
      <w:proofErr w:type="spellEnd"/>
      <w:r w:rsidRPr="0052236F">
        <w:rPr>
          <w:rFonts w:ascii="Times New Roman" w:hAnsi="Times New Roman"/>
          <w:lang w:eastAsia="en-GB"/>
        </w:rPr>
        <w:t xml:space="preserve"> je </w:t>
      </w:r>
      <w:r>
        <w:rPr>
          <w:rFonts w:ascii="Times New Roman" w:hAnsi="Times New Roman"/>
          <w:lang w:eastAsia="en-GB"/>
        </w:rPr>
        <w:t>2,9</w:t>
      </w:r>
      <w:r>
        <w:rPr>
          <w:rFonts w:ascii="Times New Roman" w:hAnsi="Times New Roman"/>
          <w:lang w:val="en-US" w:eastAsia="en-GB"/>
        </w:rPr>
        <w:t xml:space="preserve">4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 xml:space="preserve">, </w:t>
      </w:r>
      <w:proofErr w:type="spellStart"/>
      <w:r w:rsidRPr="0052236F">
        <w:rPr>
          <w:rFonts w:ascii="Times New Roman" w:hAnsi="Times New Roman"/>
          <w:lang w:eastAsia="en-GB"/>
        </w:rPr>
        <w:t>при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чему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је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боравак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домаћих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трајао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3,</w:t>
      </w:r>
      <w:r w:rsidR="007726F0">
        <w:rPr>
          <w:rFonts w:ascii="Times New Roman" w:hAnsi="Times New Roman"/>
          <w:lang w:val="sr-Cyrl-RS" w:eastAsia="en-GB"/>
        </w:rPr>
        <w:t>35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дана</w:t>
      </w:r>
      <w:proofErr w:type="spellEnd"/>
      <w:r w:rsidRPr="0052236F">
        <w:rPr>
          <w:rFonts w:ascii="Times New Roman" w:hAnsi="Times New Roman"/>
          <w:lang w:eastAsia="en-GB"/>
        </w:rPr>
        <w:t xml:space="preserve">, а </w:t>
      </w:r>
      <w:proofErr w:type="spellStart"/>
      <w:r w:rsidRPr="0052236F">
        <w:rPr>
          <w:rFonts w:ascii="Times New Roman" w:hAnsi="Times New Roman"/>
          <w:lang w:eastAsia="en-GB"/>
        </w:rPr>
        <w:t>страних</w:t>
      </w:r>
      <w:proofErr w:type="spellEnd"/>
      <w:r>
        <w:rPr>
          <w:rFonts w:ascii="Times New Roman" w:hAnsi="Times New Roman"/>
          <w:lang w:eastAsia="en-GB"/>
        </w:rPr>
        <w:t xml:space="preserve"> 2,</w:t>
      </w:r>
      <w:r w:rsidR="007726F0">
        <w:rPr>
          <w:rFonts w:ascii="Times New Roman" w:hAnsi="Times New Roman"/>
          <w:lang w:val="sr-Cyrl-RS" w:eastAsia="en-GB"/>
        </w:rPr>
        <w:t>58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>.</w:t>
      </w:r>
    </w:p>
    <w:p w14:paraId="349CDC68" w14:textId="74255522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</w:p>
    <w:p w14:paraId="573FEF4A" w14:textId="77777777" w:rsidR="008E2FCD" w:rsidRPr="00C30D97" w:rsidRDefault="008E2FCD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val="sr-Cyrl-RS"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479"/>
        <w:gridCol w:w="1442"/>
        <w:gridCol w:w="1375"/>
      </w:tblGrid>
      <w:tr w:rsidR="00E1057E" w:rsidRPr="007C0555" w14:paraId="27E4683E" w14:textId="77777777" w:rsidTr="002B2D05">
        <w:trPr>
          <w:trHeight w:val="285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5526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Година</w:t>
            </w:r>
            <w:proofErr w:type="spellEnd"/>
          </w:p>
        </w:tc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B4F9E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7C0555" w14:paraId="6F1F1EA2" w14:textId="77777777" w:rsidTr="002B2D05">
        <w:trPr>
          <w:trHeight w:val="7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B0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9C570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C2B9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5522A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E1057E" w:rsidRPr="007C0555" w14:paraId="4497FEA4" w14:textId="77777777" w:rsidTr="002B2D05">
        <w:trPr>
          <w:trHeight w:val="8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7E70F0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97C5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24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3F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</w:tr>
      <w:tr w:rsidR="00E1057E" w:rsidRPr="007C0555" w14:paraId="42AE6860" w14:textId="77777777" w:rsidTr="002B2D05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610B41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C06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23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268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2,12</w:t>
            </w:r>
          </w:p>
        </w:tc>
      </w:tr>
      <w:tr w:rsidR="00E1057E" w:rsidRPr="007C0555" w14:paraId="3A60A834" w14:textId="77777777" w:rsidTr="002B2D05">
        <w:trPr>
          <w:trHeight w:val="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E6FD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3F1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FE7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F6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</w:tr>
      <w:tr w:rsidR="00E1057E" w:rsidRPr="007C0555" w14:paraId="1EF96A7E" w14:textId="77777777" w:rsidTr="002B2D05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2193C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1EA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7D1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5F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2,17</w:t>
            </w:r>
          </w:p>
        </w:tc>
      </w:tr>
      <w:tr w:rsidR="00E1057E" w:rsidRPr="007C0555" w14:paraId="387EB9AC" w14:textId="77777777" w:rsidTr="002B2D05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61772A4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E31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1E5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435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2,84</w:t>
            </w:r>
          </w:p>
        </w:tc>
      </w:tr>
      <w:tr w:rsidR="00E1057E" w:rsidRPr="007C0555" w14:paraId="2D2DF9B9" w14:textId="77777777" w:rsidTr="002B2D05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0A5DD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F4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68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44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6A0408D5" w14:textId="77777777" w:rsidTr="002B2D05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7D1F39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C95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CE2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3C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5CF897A7" w14:textId="77777777" w:rsidTr="002B2D05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D3BE87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166B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1124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7296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3,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C89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1057E" w:rsidRPr="007C0555" w14:paraId="4E10AAD7" w14:textId="77777777" w:rsidTr="002B2D05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7DED13C" w14:textId="19751BDC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C8295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D665" w14:textId="77777777" w:rsidR="00E1057E" w:rsidRPr="00C25D91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B43D" w14:textId="2E483C4D" w:rsidR="00E1057E" w:rsidRPr="006B226C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3,</w:t>
            </w:r>
            <w:r w:rsidR="006B226C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4FF2" w14:textId="438CB3A4" w:rsidR="00E1057E" w:rsidRPr="006B226C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</w:t>
            </w:r>
            <w:r w:rsidR="006B226C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58</w:t>
            </w:r>
          </w:p>
        </w:tc>
      </w:tr>
    </w:tbl>
    <w:p w14:paraId="7076CF39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8F8A4BC" w14:textId="77777777" w:rsidR="00E1057E" w:rsidRDefault="00E1057E" w:rsidP="00E1057E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5D490D9" w14:textId="77777777" w:rsidR="00E1057E" w:rsidRDefault="00E1057E" w:rsidP="00E1057E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6C5926D" w14:textId="77777777" w:rsidR="00E1057E" w:rsidRDefault="00E1057E" w:rsidP="00E1057E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6C2EEF76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6842CEDD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2AA9EEC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1732459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49021BE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EA6C6C9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01C1842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C8EB841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48F1EEA" w14:textId="10DB6A6E" w:rsidR="00E1057E" w:rsidRPr="007C0555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14:paraId="71A1BD23" w14:textId="1FB7DF08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периоду јануар-</w:t>
      </w:r>
      <w:r w:rsidR="005656D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август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4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14:paraId="64E1E884" w14:textId="4DDA7296" w:rsidR="00E1057E" w:rsidRDefault="00E1057E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506AD4BC" w14:textId="77777777" w:rsidR="005E0CFF" w:rsidRPr="007C0555" w:rsidRDefault="005E0CFF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9A1F315" w14:textId="2DC8259D" w:rsidR="00E1057E" w:rsidRPr="00CA53C4" w:rsidRDefault="00E520CD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E520CD">
        <w:rPr>
          <w:rFonts w:ascii="Times New Roman" w:hAnsi="Times New Roman"/>
          <w:bCs/>
          <w:lang w:val="ru-RU" w:eastAsia="en-GB"/>
        </w:rPr>
        <w:t>У</w:t>
      </w:r>
      <w:r>
        <w:rPr>
          <w:rFonts w:ascii="Times New Roman" w:hAnsi="Times New Roman"/>
          <w:b/>
          <w:lang w:val="ru-RU" w:eastAsia="en-GB"/>
        </w:rPr>
        <w:t xml:space="preserve"> </w:t>
      </w:r>
      <w:r w:rsidR="00E1057E" w:rsidRPr="00CA53C4">
        <w:rPr>
          <w:rFonts w:ascii="Times New Roman" w:hAnsi="Times New Roman"/>
          <w:b/>
          <w:lang w:val="ru-RU" w:eastAsia="en-GB"/>
        </w:rPr>
        <w:t>Београд</w:t>
      </w:r>
      <w:r>
        <w:rPr>
          <w:rFonts w:ascii="Times New Roman" w:hAnsi="Times New Roman"/>
          <w:b/>
          <w:lang w:val="ru-RU" w:eastAsia="en-GB"/>
        </w:rPr>
        <w:t xml:space="preserve">у </w:t>
      </w:r>
      <w:r>
        <w:rPr>
          <w:rFonts w:ascii="Times New Roman" w:hAnsi="Times New Roman"/>
          <w:bCs/>
          <w:lang w:val="ru-RU" w:eastAsia="en-GB"/>
        </w:rPr>
        <w:t>је у</w:t>
      </w:r>
      <w:r w:rsidR="00E1057E" w:rsidRPr="00CA53C4">
        <w:rPr>
          <w:rFonts w:ascii="Times New Roman" w:hAnsi="Times New Roman"/>
          <w:lang w:val="ru-RU" w:eastAsia="en-GB"/>
        </w:rPr>
        <w:t xml:space="preserve"> </w:t>
      </w:r>
      <w:bookmarkStart w:id="2" w:name="_Hlk136506398"/>
      <w:proofErr w:type="spellStart"/>
      <w:r w:rsidR="00E1057E" w:rsidRPr="00CA53C4">
        <w:rPr>
          <w:rFonts w:ascii="Times New Roman" w:hAnsi="Times New Roman"/>
          <w:lang w:eastAsia="en-GB"/>
        </w:rPr>
        <w:t>периоду</w:t>
      </w:r>
      <w:proofErr w:type="spellEnd"/>
      <w:r w:rsidR="00E1057E"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="00E1057E" w:rsidRPr="00CA53C4">
        <w:rPr>
          <w:rFonts w:ascii="Times New Roman" w:hAnsi="Times New Roman"/>
          <w:lang w:eastAsia="en-GB"/>
        </w:rPr>
        <w:t>јануар</w:t>
      </w:r>
      <w:proofErr w:type="spellEnd"/>
      <w:r w:rsidR="00E1057E" w:rsidRPr="00CA53C4">
        <w:rPr>
          <w:rFonts w:ascii="Times New Roman" w:hAnsi="Times New Roman"/>
          <w:lang w:eastAsia="en-GB"/>
        </w:rPr>
        <w:t>-</w:t>
      </w:r>
      <w:r w:rsidR="005656DE">
        <w:rPr>
          <w:rFonts w:ascii="Times New Roman" w:hAnsi="Times New Roman"/>
          <w:lang w:val="sr-Cyrl-RS" w:eastAsia="en-GB"/>
        </w:rPr>
        <w:t>август</w:t>
      </w:r>
      <w:r w:rsidR="00E1057E" w:rsidRPr="00CA53C4">
        <w:rPr>
          <w:rFonts w:ascii="Times New Roman" w:hAnsi="Times New Roman"/>
          <w:lang w:eastAsia="en-GB"/>
        </w:rPr>
        <w:t xml:space="preserve"> </w:t>
      </w:r>
      <w:bookmarkEnd w:id="2"/>
      <w:r w:rsidR="00E1057E" w:rsidRPr="00CA53C4">
        <w:rPr>
          <w:rFonts w:ascii="Times New Roman" w:hAnsi="Times New Roman"/>
          <w:lang w:val="ru-RU" w:eastAsia="en-GB"/>
        </w:rPr>
        <w:t xml:space="preserve">2024. године </w:t>
      </w:r>
      <w:r w:rsidR="00FE0E38">
        <w:rPr>
          <w:rFonts w:ascii="Times New Roman" w:hAnsi="Times New Roman"/>
          <w:lang w:val="ru-RU" w:eastAsia="en-GB"/>
        </w:rPr>
        <w:t>регистровано</w:t>
      </w:r>
      <w:r w:rsidR="00E1057E" w:rsidRPr="00CA53C4">
        <w:rPr>
          <w:rFonts w:ascii="Times New Roman" w:hAnsi="Times New Roman"/>
          <w:lang w:val="ru-RU"/>
        </w:rPr>
        <w:t xml:space="preserve"> </w:t>
      </w:r>
      <w:r w:rsidR="00E1057E" w:rsidRPr="006B226C">
        <w:rPr>
          <w:rFonts w:ascii="Times New Roman" w:hAnsi="Times New Roman"/>
          <w:lang w:val="ru-RU" w:eastAsia="en-GB"/>
        </w:rPr>
        <w:t xml:space="preserve">укупно </w:t>
      </w:r>
      <w:r w:rsidR="006B226C" w:rsidRPr="00212370">
        <w:rPr>
          <w:rFonts w:ascii="Times New Roman" w:eastAsia="Times New Roman" w:hAnsi="Times New Roman" w:cs="Times New Roman"/>
          <w:color w:val="000000"/>
        </w:rPr>
        <w:t>989</w:t>
      </w:r>
      <w:r w:rsidR="006B226C" w:rsidRPr="006B226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6B226C" w:rsidRPr="00212370">
        <w:rPr>
          <w:rFonts w:ascii="Times New Roman" w:eastAsia="Times New Roman" w:hAnsi="Times New Roman" w:cs="Times New Roman"/>
          <w:color w:val="000000"/>
        </w:rPr>
        <w:t>653</w:t>
      </w:r>
      <w:r w:rsidR="006B226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="00E1057E" w:rsidRPr="00CA53C4">
        <w:rPr>
          <w:rFonts w:ascii="Times New Roman" w:eastAsia="Times New Roman" w:hAnsi="Times New Roman"/>
        </w:rPr>
        <w:t>долаз</w:t>
      </w:r>
      <w:proofErr w:type="spellEnd"/>
      <w:r w:rsidR="0099224D">
        <w:rPr>
          <w:rFonts w:ascii="Times New Roman" w:eastAsia="Times New Roman" w:hAnsi="Times New Roman"/>
          <w:lang w:val="sr-Cyrl-RS"/>
        </w:rPr>
        <w:t>а</w:t>
      </w:r>
      <w:r w:rsidR="006B226C">
        <w:rPr>
          <w:rFonts w:ascii="Times New Roman" w:eastAsia="Times New Roman" w:hAnsi="Times New Roman"/>
          <w:lang w:val="sr-Cyrl-RS"/>
        </w:rPr>
        <w:t>ка</w:t>
      </w:r>
      <w:r w:rsidR="00E1057E" w:rsidRPr="00CA53C4">
        <w:rPr>
          <w:rFonts w:ascii="Times New Roman" w:eastAsia="Times New Roman" w:hAnsi="Times New Roman"/>
        </w:rPr>
        <w:t xml:space="preserve"> </w:t>
      </w:r>
      <w:proofErr w:type="spellStart"/>
      <w:r w:rsidR="00E1057E" w:rsidRPr="00CA53C4">
        <w:rPr>
          <w:rFonts w:ascii="Times New Roman" w:eastAsia="Times New Roman" w:hAnsi="Times New Roman"/>
        </w:rPr>
        <w:t>туриста</w:t>
      </w:r>
      <w:proofErr w:type="spellEnd"/>
      <w:r w:rsidR="00E1057E" w:rsidRPr="00CA53C4">
        <w:rPr>
          <w:rFonts w:ascii="Times New Roman" w:eastAsia="Times New Roman" w:hAnsi="Times New Roman"/>
        </w:rPr>
        <w:t xml:space="preserve"> (</w:t>
      </w:r>
      <w:r w:rsidR="00E1057E" w:rsidRPr="00CA53C4">
        <w:rPr>
          <w:rFonts w:ascii="Times New Roman" w:hAnsi="Times New Roman"/>
          <w:lang w:val="ru-RU" w:eastAsia="en-GB"/>
        </w:rPr>
        <w:t xml:space="preserve">раст од </w:t>
      </w:r>
      <w:r w:rsidR="00E1057E" w:rsidRPr="00CA53C4">
        <w:rPr>
          <w:rFonts w:ascii="Times New Roman" w:hAnsi="Times New Roman"/>
          <w:lang w:val="en-US" w:eastAsia="en-GB"/>
        </w:rPr>
        <w:t>1</w:t>
      </w:r>
      <w:r w:rsidR="006B226C">
        <w:rPr>
          <w:rFonts w:ascii="Times New Roman" w:hAnsi="Times New Roman"/>
          <w:lang w:val="sr-Cyrl-RS" w:eastAsia="en-GB"/>
        </w:rPr>
        <w:t>2,8</w:t>
      </w:r>
      <w:r w:rsidR="00E1057E" w:rsidRPr="00CA53C4">
        <w:rPr>
          <w:rFonts w:ascii="Times New Roman" w:hAnsi="Times New Roman"/>
          <w:lang w:eastAsia="en-GB"/>
        </w:rPr>
        <w:t>%</w:t>
      </w:r>
      <w:r w:rsidR="00E1057E" w:rsidRPr="00CA53C4">
        <w:rPr>
          <w:rFonts w:ascii="Times New Roman" w:hAnsi="Times New Roman"/>
          <w:lang w:val="ru-RU" w:eastAsia="en-GB"/>
        </w:rPr>
        <w:t xml:space="preserve"> у односу на исти пери</w:t>
      </w:r>
      <w:r w:rsidR="0099224D">
        <w:rPr>
          <w:rFonts w:ascii="Times New Roman" w:hAnsi="Times New Roman"/>
          <w:lang w:val="ru-RU" w:eastAsia="en-GB"/>
        </w:rPr>
        <w:t>о</w:t>
      </w:r>
      <w:r w:rsidR="00E1057E" w:rsidRPr="00CA53C4">
        <w:rPr>
          <w:rFonts w:ascii="Times New Roman" w:hAnsi="Times New Roman"/>
          <w:lang w:val="ru-RU" w:eastAsia="en-GB"/>
        </w:rPr>
        <w:t xml:space="preserve">д 2023. године), при чему </w:t>
      </w:r>
      <w:r w:rsidR="00BB30DC">
        <w:rPr>
          <w:rFonts w:ascii="Times New Roman" w:hAnsi="Times New Roman"/>
          <w:lang w:val="ru-RU" w:eastAsia="en-GB"/>
        </w:rPr>
        <w:t>су домаћи туристи остварили</w:t>
      </w:r>
      <w:r w:rsidR="00E1057E" w:rsidRPr="00CA53C4">
        <w:rPr>
          <w:rFonts w:ascii="Times New Roman" w:hAnsi="Times New Roman"/>
          <w:lang w:val="ru-RU" w:eastAsia="en-GB"/>
        </w:rPr>
        <w:t xml:space="preserve"> </w:t>
      </w:r>
      <w:r w:rsidR="00BB30DC" w:rsidRPr="00212370">
        <w:rPr>
          <w:rFonts w:ascii="Times New Roman" w:eastAsia="Times New Roman" w:hAnsi="Times New Roman" w:cs="Times New Roman"/>
          <w:color w:val="000000"/>
        </w:rPr>
        <w:t>122</w:t>
      </w:r>
      <w:r w:rsidR="00BB30DC" w:rsidRPr="00BB30D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BB30DC" w:rsidRPr="00212370">
        <w:rPr>
          <w:rFonts w:ascii="Times New Roman" w:eastAsia="Times New Roman" w:hAnsi="Times New Roman" w:cs="Times New Roman"/>
          <w:color w:val="000000"/>
        </w:rPr>
        <w:t>902</w:t>
      </w:r>
      <w:r w:rsidR="00BB30DC" w:rsidRPr="00CA53C4">
        <w:rPr>
          <w:rFonts w:ascii="Times New Roman" w:hAnsi="Times New Roman"/>
          <w:lang w:val="ru-RU" w:eastAsia="en-GB"/>
        </w:rPr>
        <w:t xml:space="preserve"> </w:t>
      </w:r>
      <w:r w:rsidR="00FE0E38">
        <w:rPr>
          <w:rFonts w:ascii="Times New Roman" w:hAnsi="Times New Roman"/>
          <w:lang w:val="ru-RU" w:eastAsia="en-GB"/>
        </w:rPr>
        <w:t xml:space="preserve"> дола</w:t>
      </w:r>
      <w:r w:rsidR="00C30D97">
        <w:rPr>
          <w:rFonts w:ascii="Times New Roman" w:hAnsi="Times New Roman"/>
          <w:lang w:val="ru-RU" w:eastAsia="en-GB"/>
        </w:rPr>
        <w:t>ска</w:t>
      </w:r>
      <w:r w:rsidR="00FE0E38">
        <w:rPr>
          <w:rFonts w:ascii="Times New Roman" w:hAnsi="Times New Roman"/>
          <w:lang w:val="ru-RU" w:eastAsia="en-GB"/>
        </w:rPr>
        <w:t xml:space="preserve"> </w:t>
      </w:r>
      <w:r w:rsidR="00E1057E" w:rsidRPr="00CA53C4">
        <w:rPr>
          <w:rFonts w:ascii="Times New Roman" w:hAnsi="Times New Roman"/>
          <w:lang w:val="ru-RU" w:eastAsia="en-GB"/>
        </w:rPr>
        <w:t xml:space="preserve">(раст од </w:t>
      </w:r>
      <w:r w:rsidR="00E1057E" w:rsidRPr="00CA53C4">
        <w:rPr>
          <w:rFonts w:ascii="Times New Roman" w:hAnsi="Times New Roman"/>
          <w:lang w:eastAsia="en-GB"/>
        </w:rPr>
        <w:t>0,</w:t>
      </w:r>
      <w:r w:rsidR="00BB30DC">
        <w:rPr>
          <w:rFonts w:ascii="Times New Roman" w:hAnsi="Times New Roman"/>
          <w:lang w:val="sr-Cyrl-RS" w:eastAsia="en-GB"/>
        </w:rPr>
        <w:t>6</w:t>
      </w:r>
      <w:r w:rsidR="00E1057E" w:rsidRPr="00CA53C4">
        <w:rPr>
          <w:rFonts w:ascii="Times New Roman" w:hAnsi="Times New Roman"/>
          <w:lang w:eastAsia="en-GB"/>
        </w:rPr>
        <w:t>%</w:t>
      </w:r>
      <w:r w:rsidR="00E1057E" w:rsidRPr="00CA53C4">
        <w:rPr>
          <w:rFonts w:ascii="Times New Roman" w:hAnsi="Times New Roman"/>
          <w:lang w:val="ru-RU" w:eastAsia="en-GB"/>
        </w:rPr>
        <w:t xml:space="preserve">), а </w:t>
      </w:r>
      <w:r w:rsidR="00FE0E38">
        <w:rPr>
          <w:rFonts w:ascii="Times New Roman" w:hAnsi="Times New Roman"/>
          <w:lang w:val="ru-RU" w:eastAsia="en-GB"/>
        </w:rPr>
        <w:t>страни</w:t>
      </w:r>
      <w:r w:rsidR="00E1057E" w:rsidRPr="00CA53C4">
        <w:rPr>
          <w:rFonts w:ascii="Times New Roman" w:eastAsia="Times New Roman" w:hAnsi="Times New Roman"/>
        </w:rPr>
        <w:t xml:space="preserve"> </w:t>
      </w:r>
      <w:r w:rsidR="00BB30DC">
        <w:rPr>
          <w:rFonts w:ascii="Times New Roman" w:eastAsia="Times New Roman" w:hAnsi="Times New Roman" w:cs="Times New Roman"/>
          <w:color w:val="000000"/>
          <w:lang w:val="sr-Cyrl-RS"/>
        </w:rPr>
        <w:t>866.751</w:t>
      </w:r>
      <w:r w:rsidR="00E1057E" w:rsidRPr="00CA53C4">
        <w:rPr>
          <w:rFonts w:ascii="Times New Roman" w:hAnsi="Times New Roman"/>
          <w:lang w:eastAsia="en-GB"/>
        </w:rPr>
        <w:t xml:space="preserve"> (</w:t>
      </w:r>
      <w:proofErr w:type="spellStart"/>
      <w:r w:rsidR="00E1057E" w:rsidRPr="00CA53C4">
        <w:rPr>
          <w:rFonts w:ascii="Times New Roman" w:hAnsi="Times New Roman"/>
          <w:lang w:eastAsia="en-GB"/>
        </w:rPr>
        <w:t>раст</w:t>
      </w:r>
      <w:proofErr w:type="spellEnd"/>
      <w:r w:rsidR="00E1057E"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="00E1057E" w:rsidRPr="00CA53C4">
        <w:rPr>
          <w:rFonts w:ascii="Times New Roman" w:hAnsi="Times New Roman"/>
          <w:lang w:eastAsia="en-GB"/>
        </w:rPr>
        <w:t>од</w:t>
      </w:r>
      <w:proofErr w:type="spellEnd"/>
      <w:r w:rsidR="00E1057E" w:rsidRPr="00CA53C4">
        <w:rPr>
          <w:rFonts w:ascii="Times New Roman" w:hAnsi="Times New Roman"/>
          <w:lang w:val="ru-RU" w:eastAsia="en-GB"/>
        </w:rPr>
        <w:t xml:space="preserve">  </w:t>
      </w:r>
      <w:r w:rsidR="00BB30DC">
        <w:rPr>
          <w:rFonts w:ascii="Times New Roman" w:hAnsi="Times New Roman"/>
          <w:lang w:val="sr-Cyrl-RS" w:eastAsia="en-GB"/>
        </w:rPr>
        <w:t>14,8</w:t>
      </w:r>
      <w:r w:rsidR="00E1057E" w:rsidRPr="00CA53C4">
        <w:rPr>
          <w:rFonts w:ascii="Times New Roman" w:hAnsi="Times New Roman"/>
          <w:lang w:eastAsia="en-GB"/>
        </w:rPr>
        <w:t>%</w:t>
      </w:r>
      <w:r w:rsidR="00E1057E" w:rsidRPr="00CA53C4">
        <w:rPr>
          <w:rFonts w:ascii="Times New Roman" w:hAnsi="Times New Roman"/>
          <w:lang w:val="ru-RU" w:eastAsia="en-GB"/>
        </w:rPr>
        <w:t xml:space="preserve"> )</w:t>
      </w:r>
      <w:r w:rsidR="00E1057E" w:rsidRPr="00CA53C4">
        <w:rPr>
          <w:rFonts w:ascii="Times New Roman" w:hAnsi="Times New Roman"/>
          <w:lang w:eastAsia="en-GB"/>
        </w:rPr>
        <w:t xml:space="preserve">.     </w:t>
      </w:r>
    </w:p>
    <w:p w14:paraId="64F75261" w14:textId="46B4F5AD" w:rsidR="00E1057E" w:rsidRPr="00CA53C4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бањским местима</w:t>
      </w:r>
      <w:r w:rsidRPr="00CA53C4">
        <w:rPr>
          <w:rFonts w:ascii="Times New Roman" w:hAnsi="Times New Roman"/>
          <w:lang w:val="ru-RU" w:eastAsia="en-GB"/>
        </w:rPr>
        <w:t xml:space="preserve"> 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 w:rsidR="005656DE">
        <w:rPr>
          <w:rFonts w:ascii="Times New Roman" w:hAnsi="Times New Roman"/>
          <w:lang w:val="sr-Cyrl-RS" w:eastAsia="en-GB"/>
        </w:rPr>
        <w:t>август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</w:t>
      </w:r>
      <w:r w:rsidR="00FE0E38">
        <w:rPr>
          <w:rFonts w:ascii="Times New Roman" w:hAnsi="Times New Roman"/>
          <w:lang w:val="ru-RU" w:eastAsia="en-GB"/>
        </w:rPr>
        <w:t xml:space="preserve">регистровано </w:t>
      </w:r>
      <w:r w:rsidR="00BB30DC" w:rsidRPr="00CA53C4">
        <w:rPr>
          <w:rFonts w:ascii="Times New Roman" w:hAnsi="Times New Roman"/>
          <w:lang w:val="ru-RU" w:eastAsia="en-GB"/>
        </w:rPr>
        <w:t xml:space="preserve">укупно </w:t>
      </w:r>
      <w:r w:rsidR="00BB30DC">
        <w:rPr>
          <w:rFonts w:ascii="Times New Roman" w:eastAsia="Times New Roman" w:hAnsi="Times New Roman" w:cs="Times New Roman"/>
          <w:color w:val="000000"/>
          <w:lang w:val="sr-Cyrl-RS"/>
        </w:rPr>
        <w:t>453.147</w:t>
      </w:r>
      <w:r w:rsidRPr="00CA53C4">
        <w:rPr>
          <w:rFonts w:ascii="Times New Roman" w:hAnsi="Times New Roman"/>
          <w:lang w:val="ru-RU" w:eastAsia="en-GB"/>
        </w:rPr>
        <w:t xml:space="preserve"> долазака (</w:t>
      </w:r>
      <w:r w:rsidR="00BB30DC">
        <w:rPr>
          <w:rFonts w:ascii="Times New Roman" w:hAnsi="Times New Roman"/>
          <w:lang w:val="ru-RU" w:eastAsia="en-GB"/>
        </w:rPr>
        <w:t>пад од 2,4</w:t>
      </w:r>
      <w:r w:rsidRPr="00CA53C4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BB30DC">
        <w:rPr>
          <w:rFonts w:ascii="Times New Roman" w:eastAsia="Times New Roman" w:hAnsi="Times New Roman" w:cs="Times New Roman"/>
          <w:color w:val="000000"/>
          <w:lang w:val="sr-Cyrl-RS"/>
        </w:rPr>
        <w:t>363.122</w:t>
      </w:r>
      <w:r w:rsidRPr="00CA53C4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</w:t>
      </w:r>
      <w:r w:rsidR="00C30D97">
        <w:rPr>
          <w:rFonts w:ascii="Times New Roman" w:eastAsia="Times New Roman" w:hAnsi="Times New Roman"/>
          <w:bCs/>
          <w:lang w:val="sr-Cyrl-RS"/>
        </w:rPr>
        <w:t>ска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(</w:t>
      </w:r>
      <w:r w:rsidR="00BB30DC">
        <w:rPr>
          <w:rFonts w:ascii="Times New Roman" w:hAnsi="Times New Roman"/>
          <w:lang w:val="ru-RU" w:eastAsia="en-GB"/>
        </w:rPr>
        <w:t>пад од 5,6</w:t>
      </w:r>
      <w:r w:rsidRPr="00C7325E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), а страни </w:t>
      </w:r>
      <w:r w:rsidR="00BB30DC">
        <w:rPr>
          <w:rFonts w:ascii="Times New Roman" w:eastAsia="Times New Roman" w:hAnsi="Times New Roman" w:cs="Times New Roman"/>
          <w:color w:val="000000"/>
          <w:lang w:val="sr-Cyrl-RS"/>
        </w:rPr>
        <w:t>90.025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="00BB30DC">
        <w:rPr>
          <w:rFonts w:ascii="Times New Roman" w:hAnsi="Times New Roman"/>
          <w:lang w:val="sr-Cyrl-RS" w:eastAsia="en-GB"/>
        </w:rPr>
        <w:t>13,2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7F2046B3" w14:textId="4BD2083A" w:rsidR="00E1057E" w:rsidRPr="00CA53C4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планинским центрима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 w:rsidR="005656DE">
        <w:rPr>
          <w:rFonts w:ascii="Times New Roman" w:hAnsi="Times New Roman"/>
          <w:lang w:val="sr-Cyrl-RS" w:eastAsia="en-GB"/>
        </w:rPr>
        <w:t>август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CA53C4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BB30DC">
        <w:rPr>
          <w:rFonts w:ascii="Times New Roman" w:eastAsia="Times New Roman" w:hAnsi="Times New Roman" w:cs="Times New Roman"/>
          <w:color w:val="000000"/>
          <w:lang w:val="sr-Cyrl-RS"/>
        </w:rPr>
        <w:t>652.798</w:t>
      </w:r>
      <w:r w:rsidRPr="00CA53C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туриста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од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="00BB30DC">
        <w:rPr>
          <w:rFonts w:ascii="Times New Roman" w:hAnsi="Times New Roman"/>
          <w:lang w:val="sr-Cyrl-RS" w:eastAsia="en-GB"/>
        </w:rPr>
        <w:t>12</w:t>
      </w:r>
      <w:r w:rsidR="00FE0E38">
        <w:rPr>
          <w:rFonts w:ascii="Times New Roman" w:hAnsi="Times New Roman"/>
          <w:lang w:val="sr-Cyrl-RS" w:eastAsia="en-GB"/>
        </w:rPr>
        <w:t>,8</w:t>
      </w:r>
      <w:r w:rsidRPr="00CA53C4">
        <w:rPr>
          <w:rFonts w:ascii="Times New Roman" w:hAnsi="Times New Roman"/>
          <w:lang w:eastAsia="en-GB"/>
        </w:rPr>
        <w:t xml:space="preserve">% у </w:t>
      </w:r>
      <w:proofErr w:type="spellStart"/>
      <w:r w:rsidRPr="00CA53C4">
        <w:rPr>
          <w:rFonts w:ascii="Times New Roman" w:hAnsi="Times New Roman"/>
          <w:lang w:eastAsia="en-GB"/>
        </w:rPr>
        <w:t>односу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на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исти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период</w:t>
      </w:r>
      <w:proofErr w:type="spellEnd"/>
      <w:r w:rsidRPr="00CA53C4">
        <w:rPr>
          <w:rFonts w:ascii="Times New Roman" w:hAnsi="Times New Roman"/>
          <w:lang w:eastAsia="en-GB"/>
        </w:rPr>
        <w:t xml:space="preserve"> 2023. </w:t>
      </w:r>
      <w:proofErr w:type="spellStart"/>
      <w:r w:rsidRPr="00CA53C4">
        <w:rPr>
          <w:rFonts w:ascii="Times New Roman" w:hAnsi="Times New Roman"/>
          <w:lang w:eastAsia="en-GB"/>
        </w:rPr>
        <w:t>године</w:t>
      </w:r>
      <w:proofErr w:type="spellEnd"/>
      <w:r w:rsidRPr="00CA53C4">
        <w:rPr>
          <w:rFonts w:ascii="Times New Roman" w:hAnsi="Times New Roman"/>
          <w:lang w:eastAsia="en-GB"/>
        </w:rPr>
        <w:t>)</w:t>
      </w:r>
      <w:r w:rsidR="00FE0E38">
        <w:rPr>
          <w:rFonts w:ascii="Times New Roman" w:hAnsi="Times New Roman"/>
          <w:lang w:val="sr-Cyrl-RS" w:eastAsia="en-GB"/>
        </w:rPr>
        <w:t>, од чега су домаћи туристи остварили  483.425</w:t>
      </w:r>
      <w:r w:rsidR="00C30D97">
        <w:rPr>
          <w:rFonts w:ascii="Times New Roman" w:hAnsi="Times New Roman"/>
          <w:lang w:val="sr-Cyrl-RS" w:eastAsia="en-GB"/>
        </w:rPr>
        <w:t xml:space="preserve"> долазака</w:t>
      </w:r>
      <w:r w:rsidR="00FE0E38">
        <w:rPr>
          <w:rFonts w:ascii="Times New Roman" w:hAnsi="Times New Roman"/>
          <w:lang w:val="sr-Cyrl-R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од </w:t>
      </w:r>
      <w:r w:rsidR="00FE0E38">
        <w:rPr>
          <w:rFonts w:ascii="Times New Roman" w:hAnsi="Times New Roman"/>
          <w:lang w:val="sr-Cyrl-RS" w:eastAsia="en-GB"/>
        </w:rPr>
        <w:t>6,8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 ), </w:t>
      </w:r>
      <w:r w:rsidR="00FE0E38">
        <w:rPr>
          <w:rFonts w:ascii="Times New Roman" w:hAnsi="Times New Roman"/>
          <w:lang w:val="ru-RU" w:eastAsia="en-GB"/>
        </w:rPr>
        <w:t xml:space="preserve">а </w:t>
      </w:r>
      <w:r w:rsidR="005E0CFF">
        <w:rPr>
          <w:rFonts w:ascii="Times New Roman" w:hAnsi="Times New Roman"/>
          <w:lang w:val="ru-RU" w:eastAsia="en-GB"/>
        </w:rPr>
        <w:t>страни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C30D97">
        <w:rPr>
          <w:rFonts w:ascii="Times New Roman" w:eastAsia="Times New Roman" w:hAnsi="Times New Roman" w:cs="Times New Roman"/>
          <w:color w:val="000000"/>
          <w:lang w:val="sr-Cyrl-RS"/>
        </w:rPr>
        <w:t>169.373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>
        <w:rPr>
          <w:rFonts w:ascii="Times New Roman" w:hAnsi="Times New Roman"/>
          <w:lang w:val="sr-Cyrl-RS" w:eastAsia="en-GB"/>
        </w:rPr>
        <w:t>3</w:t>
      </w:r>
      <w:r w:rsidR="00C30D97">
        <w:rPr>
          <w:rFonts w:ascii="Times New Roman" w:hAnsi="Times New Roman"/>
          <w:lang w:val="sr-Cyrl-RS" w:eastAsia="en-GB"/>
        </w:rPr>
        <w:t>4,3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53570EAA" w14:textId="77777777" w:rsidR="005E0CFF" w:rsidRPr="00BD3266" w:rsidRDefault="005E0CFF" w:rsidP="00C30D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611"/>
        <w:gridCol w:w="1134"/>
        <w:gridCol w:w="1065"/>
        <w:gridCol w:w="1021"/>
        <w:gridCol w:w="1153"/>
        <w:gridCol w:w="900"/>
      </w:tblGrid>
      <w:tr w:rsidR="00E1057E" w:rsidRPr="00515932" w14:paraId="431BE039" w14:textId="77777777" w:rsidTr="002B2D05">
        <w:trPr>
          <w:trHeight w:val="450"/>
        </w:trPr>
        <w:tc>
          <w:tcPr>
            <w:tcW w:w="2321" w:type="dxa"/>
            <w:vMerge w:val="restart"/>
            <w:shd w:val="clear" w:color="auto" w:fill="F79646"/>
            <w:vAlign w:val="center"/>
            <w:hideMark/>
          </w:tcPr>
          <w:p w14:paraId="3F5D2C2F" w14:textId="4176F8BC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5656DE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8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474E25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E1057E" w:rsidRPr="00515932" w14:paraId="28B479A4" w14:textId="77777777" w:rsidTr="002B2D05">
        <w:trPr>
          <w:trHeight w:val="450"/>
        </w:trPr>
        <w:tc>
          <w:tcPr>
            <w:tcW w:w="2321" w:type="dxa"/>
            <w:vMerge/>
            <w:vAlign w:val="center"/>
            <w:hideMark/>
          </w:tcPr>
          <w:p w14:paraId="1F75C29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84" w:type="dxa"/>
            <w:gridSpan w:val="6"/>
            <w:vMerge/>
            <w:vAlign w:val="center"/>
            <w:hideMark/>
          </w:tcPr>
          <w:p w14:paraId="03B743E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515932" w14:paraId="596AC219" w14:textId="77777777" w:rsidTr="002B2D05">
        <w:trPr>
          <w:trHeight w:val="450"/>
        </w:trPr>
        <w:tc>
          <w:tcPr>
            <w:tcW w:w="2321" w:type="dxa"/>
            <w:vMerge/>
            <w:vAlign w:val="center"/>
            <w:hideMark/>
          </w:tcPr>
          <w:p w14:paraId="2EAB4D10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611" w:type="dxa"/>
            <w:vMerge w:val="restart"/>
            <w:shd w:val="clear" w:color="auto" w:fill="C6EFCE"/>
            <w:noWrap/>
            <w:vAlign w:val="center"/>
            <w:hideMark/>
          </w:tcPr>
          <w:p w14:paraId="7CB8396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27EEF0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65" w:type="dxa"/>
            <w:vMerge w:val="restart"/>
            <w:shd w:val="clear" w:color="auto" w:fill="C6EFCE"/>
            <w:noWrap/>
            <w:vAlign w:val="center"/>
            <w:hideMark/>
          </w:tcPr>
          <w:p w14:paraId="1AA575E7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021" w:type="dxa"/>
            <w:vMerge w:val="restart"/>
            <w:vAlign w:val="center"/>
            <w:hideMark/>
          </w:tcPr>
          <w:p w14:paraId="58A8F0E3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53" w:type="dxa"/>
            <w:vMerge w:val="restart"/>
            <w:shd w:val="clear" w:color="auto" w:fill="C6EFCE"/>
            <w:noWrap/>
            <w:vAlign w:val="center"/>
            <w:hideMark/>
          </w:tcPr>
          <w:p w14:paraId="642E29B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900" w:type="dxa"/>
            <w:vMerge w:val="restart"/>
            <w:vAlign w:val="center"/>
            <w:hideMark/>
          </w:tcPr>
          <w:p w14:paraId="5A03A8A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515932" w14:paraId="2D811FE0" w14:textId="77777777" w:rsidTr="002B2D05">
        <w:trPr>
          <w:trHeight w:val="450"/>
        </w:trPr>
        <w:tc>
          <w:tcPr>
            <w:tcW w:w="2321" w:type="dxa"/>
            <w:vMerge/>
            <w:vAlign w:val="center"/>
            <w:hideMark/>
          </w:tcPr>
          <w:p w14:paraId="6FA51D55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611" w:type="dxa"/>
            <w:vMerge/>
            <w:vAlign w:val="center"/>
            <w:hideMark/>
          </w:tcPr>
          <w:p w14:paraId="2C63476E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B8230B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256643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2BD10F8D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0E4E6DC4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71D5AE00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6B226C" w:rsidRPr="00515932" w14:paraId="2509E84D" w14:textId="77777777" w:rsidTr="002B2D05">
        <w:trPr>
          <w:trHeight w:val="203"/>
        </w:trPr>
        <w:tc>
          <w:tcPr>
            <w:tcW w:w="2321" w:type="dxa"/>
            <w:vAlign w:val="center"/>
          </w:tcPr>
          <w:p w14:paraId="4DB0A12D" w14:textId="77777777" w:rsidR="006B226C" w:rsidRPr="00515932" w:rsidRDefault="006B226C" w:rsidP="006B226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611" w:type="dxa"/>
            <w:vAlign w:val="bottom"/>
          </w:tcPr>
          <w:p w14:paraId="0C241C29" w14:textId="2E1D58C2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bottom"/>
          </w:tcPr>
          <w:p w14:paraId="6058F815" w14:textId="77CD69C4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065" w:type="dxa"/>
            <w:vAlign w:val="bottom"/>
          </w:tcPr>
          <w:p w14:paraId="50321764" w14:textId="5F0B0D1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21" w:type="dxa"/>
            <w:vAlign w:val="bottom"/>
          </w:tcPr>
          <w:p w14:paraId="2CB84865" w14:textId="4FD20DD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53" w:type="dxa"/>
            <w:vAlign w:val="bottom"/>
          </w:tcPr>
          <w:p w14:paraId="34BE2834" w14:textId="52E0F68F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00" w:type="dxa"/>
            <w:vAlign w:val="bottom"/>
          </w:tcPr>
          <w:p w14:paraId="7E1920BD" w14:textId="1AB8B8D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6B226C" w:rsidRPr="00515932" w14:paraId="7B00C1D6" w14:textId="77777777" w:rsidTr="002B2D05">
        <w:trPr>
          <w:trHeight w:val="203"/>
        </w:trPr>
        <w:tc>
          <w:tcPr>
            <w:tcW w:w="2321" w:type="dxa"/>
            <w:vAlign w:val="center"/>
          </w:tcPr>
          <w:p w14:paraId="08218C58" w14:textId="77777777" w:rsidR="006B226C" w:rsidRPr="00515932" w:rsidRDefault="006B226C" w:rsidP="006B226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  <w:vAlign w:val="bottom"/>
          </w:tcPr>
          <w:p w14:paraId="0A11D28E" w14:textId="36E2D16F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8C7491B" w14:textId="34A4BE37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bottom"/>
          </w:tcPr>
          <w:p w14:paraId="404C8180" w14:textId="4602C8FB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5210EC88" w14:textId="4C296417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bottom"/>
          </w:tcPr>
          <w:p w14:paraId="6E4EFFDC" w14:textId="1B5FC0B1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7BA8EAF" w14:textId="5081E80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6B226C" w:rsidRPr="00515932" w14:paraId="1A904221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67192F04" w14:textId="77777777" w:rsidR="006B226C" w:rsidRPr="00515932" w:rsidRDefault="006B226C" w:rsidP="006B226C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AB75" w14:textId="33B91944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CC7" w14:textId="2A86B688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8688" w14:textId="73E52EE8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D7A2" w14:textId="05476BFF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65F3" w14:textId="0F32907B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E1B" w14:textId="3F24B1CB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</w:tr>
      <w:tr w:rsidR="006B226C" w:rsidRPr="00515932" w14:paraId="77AD46D2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2B45AA2E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769" w14:textId="50A8610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2AD" w14:textId="205E8D1D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1DEB" w14:textId="3A455F6F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AD9D" w14:textId="660E36B9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59F2" w14:textId="39C85939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60C5" w14:textId="68D51D52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</w:tr>
      <w:tr w:rsidR="006B226C" w:rsidRPr="00515932" w14:paraId="6CF5532C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4D82DDA6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0C8" w14:textId="669F061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9C93" w14:textId="7AAAC65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9E06" w14:textId="126B078F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84D" w14:textId="57ABE14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FF0" w14:textId="5613C15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051F" w14:textId="00E8EB22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6B226C" w:rsidRPr="00515932" w14:paraId="5E295161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1A84A1D1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98E1" w14:textId="7DB94AD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D44A" w14:textId="177DC92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1218" w14:textId="2F0DB172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FC30" w14:textId="16B36F39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6C45" w14:textId="4EECF41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AB4" w14:textId="350E32A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6B226C" w:rsidRPr="00515932" w14:paraId="125D6D58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7223D399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7ADB" w14:textId="4878F392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2183" w14:textId="21810B6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8565" w14:textId="3B5D3A9B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2F42" w14:textId="6915292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E054" w14:textId="735C9C6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B8D5" w14:textId="1011FE38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</w:tr>
      <w:tr w:rsidR="006B226C" w:rsidRPr="00515932" w14:paraId="10C71ABA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253871A8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05B7" w14:textId="6324FD61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DC20" w14:textId="7C1410E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CA1" w14:textId="029E1E22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AC18" w14:textId="22F0240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0C3B" w14:textId="42E9D06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027B" w14:textId="0AE9A0D1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</w:tr>
      <w:tr w:rsidR="006B226C" w:rsidRPr="00515932" w14:paraId="3D205B66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41591694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10C6" w14:textId="1D196E2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29B6" w14:textId="6F4433A4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0448" w14:textId="06F6BF51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1DD8" w14:textId="4AAEAC41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9938" w14:textId="1EED9C5F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EA90" w14:textId="38628060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</w:tr>
      <w:tr w:rsidR="006B226C" w:rsidRPr="00515932" w14:paraId="181C8EF5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1D5F1DAA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D2C7" w14:textId="73A45217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C33" w14:textId="7A89C42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8654" w14:textId="43164C69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807" w14:textId="56F8EA6B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C145" w14:textId="1C94B9E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DE7" w14:textId="62DF863A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B226C" w:rsidRPr="00515932" w14:paraId="38E6388C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1AA5002F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C0DF" w14:textId="01EE40D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14E3" w14:textId="480C5BE0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1531" w14:textId="497E3BA4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D2A3" w14:textId="72E79679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AF41" w14:textId="10ABF6F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03CA" w14:textId="2BE22608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6B226C" w:rsidRPr="00515932" w14:paraId="28A3CA02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7314165E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073D" w14:textId="2C39E440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8901" w14:textId="464869F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6AC" w14:textId="0AC2D587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1DE0" w14:textId="7D066C4B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E89A" w14:textId="302ED9E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27B2" w14:textId="0945112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6B226C" w:rsidRPr="00515932" w14:paraId="0E44C672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2E89693F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6A67" w14:textId="43F63FE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ED6D" w14:textId="18F171E0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9AD" w14:textId="6F865270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7BD7" w14:textId="7EF31FC7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A059" w14:textId="1069F07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DD7" w14:textId="1E61A04A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132,4</w:t>
            </w:r>
          </w:p>
        </w:tc>
      </w:tr>
      <w:tr w:rsidR="006B226C" w:rsidRPr="00515932" w14:paraId="15F82FFA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7F7DC845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FC80" w14:textId="58FF14F4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70AD" w14:textId="4C1C5394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5CD5" w14:textId="0F158DF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5C3A" w14:textId="4554407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F8DC" w14:textId="4B3A1F7A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D6F5" w14:textId="034B410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</w:tr>
      <w:tr w:rsidR="006B226C" w:rsidRPr="00515932" w14:paraId="6C57DFD6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6D553B6C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8183" w14:textId="4CD3B4C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725B" w14:textId="10AFEF7A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D8F6" w14:textId="48F34F1C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F47" w14:textId="5F386347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B5CD" w14:textId="0FD671E7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2862" w14:textId="324D28DE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144,7</w:t>
            </w:r>
          </w:p>
        </w:tc>
      </w:tr>
      <w:tr w:rsidR="006B226C" w:rsidRPr="00515932" w14:paraId="18B6F3FB" w14:textId="77777777" w:rsidTr="002B2D05">
        <w:trPr>
          <w:trHeight w:val="203"/>
        </w:trPr>
        <w:tc>
          <w:tcPr>
            <w:tcW w:w="2321" w:type="dxa"/>
            <w:vAlign w:val="bottom"/>
          </w:tcPr>
          <w:p w14:paraId="02330357" w14:textId="77777777" w:rsidR="006B226C" w:rsidRPr="00515932" w:rsidRDefault="006B226C" w:rsidP="006B226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D7F9" w14:textId="70CAEB7D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7493" w14:textId="1E7CB196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2BC1" w14:textId="392EC8FA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AB9" w14:textId="4123A0C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0C5B" w14:textId="30DC5195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CE09" w14:textId="07EF6903" w:rsidR="006B226C" w:rsidRPr="006B226C" w:rsidRDefault="006B226C" w:rsidP="006B226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</w:tr>
    </w:tbl>
    <w:p w14:paraId="3D97BAB1" w14:textId="4E3E4254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14:paraId="00E1EFF9" w14:textId="579D57C3" w:rsidR="00E1057E" w:rsidRPr="00BA7B36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proofErr w:type="spellStart"/>
      <w:r w:rsidRPr="00BA7B36">
        <w:rPr>
          <w:rFonts w:ascii="Times New Roman" w:hAnsi="Times New Roman"/>
          <w:b/>
          <w:u w:val="single"/>
          <w:lang w:eastAsia="en-GB"/>
        </w:rPr>
        <w:t>периоду</w:t>
      </w:r>
      <w:proofErr w:type="spellEnd"/>
      <w:r w:rsidRPr="00BA7B36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BA7B36">
        <w:rPr>
          <w:rFonts w:ascii="Times New Roman" w:hAnsi="Times New Roman"/>
          <w:b/>
          <w:u w:val="single"/>
          <w:lang w:eastAsia="en-GB"/>
        </w:rPr>
        <w:t>јануар</w:t>
      </w:r>
      <w:proofErr w:type="spellEnd"/>
      <w:r w:rsidRPr="00BA7B36">
        <w:rPr>
          <w:rFonts w:ascii="Times New Roman" w:hAnsi="Times New Roman"/>
          <w:b/>
          <w:u w:val="single"/>
          <w:lang w:eastAsia="en-GB"/>
        </w:rPr>
        <w:t>-</w:t>
      </w:r>
      <w:r w:rsidR="005656DE">
        <w:rPr>
          <w:rFonts w:ascii="Times New Roman" w:hAnsi="Times New Roman"/>
          <w:b/>
          <w:u w:val="single"/>
          <w:lang w:val="sr-Cyrl-RS" w:eastAsia="en-GB"/>
        </w:rPr>
        <w:t>август</w:t>
      </w:r>
      <w:r w:rsidRPr="00BA7B36">
        <w:rPr>
          <w:rFonts w:ascii="Times New Roman" w:hAnsi="Times New Roman"/>
          <w:b/>
          <w:u w:val="single"/>
          <w:lang w:eastAsia="en-GB"/>
        </w:rPr>
        <w:t xml:space="preserve"> </w:t>
      </w:r>
      <w:r w:rsidRPr="00BA7B36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2024. године</w:t>
      </w:r>
    </w:p>
    <w:p w14:paraId="76BFC47F" w14:textId="77777777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5E24050" w14:textId="539276BB" w:rsidR="00E1057E" w:rsidRPr="00BF02B9" w:rsidRDefault="00E1057E" w:rsidP="00E1057E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sr-Cyrl-CS" w:eastAsia="en-GB"/>
        </w:rPr>
      </w:pPr>
      <w:r w:rsidRPr="00BF02B9">
        <w:rPr>
          <w:rFonts w:ascii="Times New Roman" w:hAnsi="Times New Roman"/>
          <w:lang w:val="ru-RU" w:eastAsia="en-GB"/>
        </w:rPr>
        <w:t xml:space="preserve">У </w:t>
      </w:r>
      <w:r w:rsidRPr="00BF02B9">
        <w:rPr>
          <w:rFonts w:ascii="Times New Roman" w:hAnsi="Times New Roman"/>
          <w:b/>
          <w:lang w:val="ru-RU" w:eastAsia="en-GB"/>
        </w:rPr>
        <w:t>Београду</w:t>
      </w:r>
      <w:r w:rsidRPr="00BF02B9">
        <w:rPr>
          <w:rFonts w:ascii="Times New Roman" w:hAnsi="Times New Roman"/>
          <w:lang w:val="ru-RU" w:eastAsia="en-GB"/>
        </w:rPr>
        <w:t xml:space="preserve"> је у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</w:t>
      </w:r>
      <w:proofErr w:type="spellEnd"/>
      <w:r>
        <w:rPr>
          <w:rFonts w:ascii="Times New Roman" w:hAnsi="Times New Roman"/>
          <w:lang w:eastAsia="en-GB"/>
        </w:rPr>
        <w:t>-</w:t>
      </w:r>
      <w:r w:rsidR="005656DE">
        <w:rPr>
          <w:rFonts w:ascii="Times New Roman" w:hAnsi="Times New Roman"/>
          <w:lang w:val="sr-Cyrl-RS" w:eastAsia="en-GB"/>
        </w:rPr>
        <w:t>август</w:t>
      </w:r>
      <w:r w:rsidRPr="00BF02B9">
        <w:rPr>
          <w:rFonts w:ascii="Times New Roman" w:hAnsi="Times New Roman"/>
          <w:lang w:eastAsia="en-GB"/>
        </w:rPr>
        <w:t xml:space="preserve"> </w:t>
      </w:r>
      <w:r w:rsidRPr="00BF02B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BF02B9">
        <w:rPr>
          <w:rFonts w:ascii="Times New Roman" w:hAnsi="Times New Roman"/>
          <w:lang w:val="ru-RU" w:eastAsia="en-GB"/>
        </w:rPr>
        <w:t xml:space="preserve">. године </w:t>
      </w:r>
      <w:r w:rsidR="00E520CD">
        <w:rPr>
          <w:rFonts w:ascii="Times New Roman" w:hAnsi="Times New Roman"/>
          <w:lang w:val="ru-RU" w:eastAsia="en-GB"/>
        </w:rPr>
        <w:t>регистровано</w:t>
      </w:r>
      <w:r w:rsidRPr="00BF02B9">
        <w:rPr>
          <w:rFonts w:ascii="Times New Roman" w:hAnsi="Times New Roman"/>
          <w:lang w:val="ru-RU" w:eastAsia="en-GB"/>
        </w:rPr>
        <w:t xml:space="preserve"> укупн</w:t>
      </w:r>
      <w:r w:rsidR="00E520CD">
        <w:rPr>
          <w:rFonts w:ascii="Times New Roman" w:hAnsi="Times New Roman"/>
          <w:lang w:val="ru-RU" w:eastAsia="en-GB"/>
        </w:rPr>
        <w:t>о</w:t>
      </w:r>
      <w:r w:rsidRPr="00BF02B9">
        <w:rPr>
          <w:rFonts w:ascii="Times New Roman" w:hAnsi="Times New Roman"/>
          <w:lang w:val="ru-RU" w:eastAsia="en-GB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2</w:t>
      </w:r>
      <w:r w:rsidRPr="0011312B">
        <w:rPr>
          <w:rFonts w:ascii="Times New Roman" w:eastAsia="Times New Roman" w:hAnsi="Times New Roman"/>
          <w:color w:val="000000"/>
        </w:rPr>
        <w:t>.</w:t>
      </w:r>
      <w:r w:rsidR="00D124A1">
        <w:rPr>
          <w:rFonts w:ascii="Times New Roman" w:eastAsia="Times New Roman" w:hAnsi="Times New Roman" w:cs="Times New Roman"/>
          <w:color w:val="000000"/>
          <w:lang w:val="sr-Cyrl-RS"/>
        </w:rPr>
        <w:t>401.283</w:t>
      </w:r>
      <w:r w:rsidR="00E520CD">
        <w:rPr>
          <w:rFonts w:ascii="Times New Roman" w:eastAsia="Times New Roman" w:hAnsi="Times New Roman" w:cs="Times New Roman"/>
          <w:color w:val="000000"/>
          <w:lang w:val="sr-Cyrl-RS"/>
        </w:rPr>
        <w:t xml:space="preserve"> ноћења туриста</w:t>
      </w:r>
      <w:r w:rsidRPr="00BF02B9">
        <w:rPr>
          <w:rFonts w:ascii="Times New Roman" w:hAnsi="Times New Roman"/>
          <w:lang w:val="ru-RU" w:eastAsia="en-GB"/>
        </w:rPr>
        <w:t xml:space="preserve"> (раст од </w:t>
      </w:r>
      <w:r w:rsidR="00D124A1">
        <w:rPr>
          <w:rFonts w:ascii="Times New Roman" w:hAnsi="Times New Roman"/>
          <w:lang w:val="sr-Cyrl-RS" w:eastAsia="en-GB"/>
        </w:rPr>
        <w:t>9,5</w:t>
      </w:r>
      <w:r>
        <w:rPr>
          <w:rFonts w:ascii="Times New Roman" w:hAnsi="Times New Roman"/>
          <w:lang w:eastAsia="en-GB"/>
        </w:rPr>
        <w:t>%</w:t>
      </w:r>
      <w:r w:rsidRPr="00284695">
        <w:rPr>
          <w:rFonts w:ascii="Times New Roman" w:hAnsi="Times New Roman"/>
          <w:lang w:val="ru-RU" w:eastAsia="en-GB"/>
        </w:rPr>
        <w:t xml:space="preserve"> </w:t>
      </w:r>
      <w:r w:rsidRPr="00BF02B9">
        <w:rPr>
          <w:rFonts w:ascii="Times New Roman" w:hAnsi="Times New Roman"/>
          <w:lang w:val="ru-RU" w:eastAsia="en-GB"/>
        </w:rPr>
        <w:t xml:space="preserve"> у односу на </w:t>
      </w:r>
      <w:r>
        <w:rPr>
          <w:rFonts w:ascii="Times New Roman" w:hAnsi="Times New Roman"/>
          <w:lang w:val="ru-RU" w:eastAsia="en-GB"/>
        </w:rPr>
        <w:t xml:space="preserve">исти период </w:t>
      </w:r>
      <w:r w:rsidRPr="00BF02B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3</w:t>
      </w:r>
      <w:r w:rsidRPr="00BF02B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BF02B9">
        <w:rPr>
          <w:rFonts w:ascii="Times New Roman" w:hAnsi="Times New Roman"/>
          <w:lang w:val="ru-RU" w:eastAsia="en-GB"/>
        </w:rPr>
        <w:t xml:space="preserve">), при чему су домаћи туристи остварили </w:t>
      </w:r>
      <w:r w:rsidR="00D124A1">
        <w:rPr>
          <w:rFonts w:ascii="Times New Roman" w:eastAsia="Times New Roman" w:hAnsi="Times New Roman" w:cs="Times New Roman"/>
          <w:color w:val="000000"/>
          <w:lang w:val="sr-Cyrl-RS"/>
        </w:rPr>
        <w:t>331.496</w:t>
      </w:r>
      <w:r w:rsidRPr="0011312B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</w:t>
      </w:r>
      <w:proofErr w:type="spellEnd"/>
      <w:r w:rsidR="009D655C">
        <w:rPr>
          <w:rFonts w:ascii="Times New Roman" w:eastAsia="Times New Roman" w:hAnsi="Times New Roman"/>
          <w:bCs/>
          <w:lang w:val="sr-Cyrl-RS"/>
        </w:rPr>
        <w:t>а</w:t>
      </w:r>
      <w:r w:rsidRPr="00BF02B9">
        <w:rPr>
          <w:rFonts w:ascii="Times New Roman" w:hAnsi="Times New Roman"/>
          <w:lang w:val="ru-RU" w:eastAsia="en-GB"/>
        </w:rPr>
        <w:t xml:space="preserve"> (</w:t>
      </w:r>
      <w:r>
        <w:rPr>
          <w:rFonts w:ascii="Times New Roman" w:hAnsi="Times New Roman"/>
          <w:lang w:val="ru-RU" w:eastAsia="en-GB"/>
        </w:rPr>
        <w:t>раст</w:t>
      </w:r>
      <w:r w:rsidRPr="00BF02B9">
        <w:rPr>
          <w:rFonts w:ascii="Times New Roman" w:hAnsi="Times New Roman"/>
          <w:lang w:val="ru-RU" w:eastAsia="en-GB"/>
        </w:rPr>
        <w:t xml:space="preserve"> од </w:t>
      </w:r>
      <w:r w:rsidRPr="00284695"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eastAsia="en-GB"/>
        </w:rPr>
        <w:t>9,</w:t>
      </w:r>
      <w:r w:rsidR="00D124A1">
        <w:rPr>
          <w:rFonts w:ascii="Times New Roman" w:hAnsi="Times New Roman"/>
          <w:lang w:val="sr-Cyrl-RS" w:eastAsia="en-GB"/>
        </w:rPr>
        <w:t>2</w:t>
      </w:r>
      <w:r>
        <w:rPr>
          <w:rFonts w:ascii="Times New Roman" w:hAnsi="Times New Roman"/>
          <w:lang w:val="ru-RU" w:eastAsia="en-GB"/>
        </w:rPr>
        <w:t xml:space="preserve">%  </w:t>
      </w:r>
      <w:r w:rsidRPr="00BF02B9">
        <w:rPr>
          <w:rFonts w:ascii="Times New Roman" w:hAnsi="Times New Roman"/>
          <w:lang w:val="ru-RU" w:eastAsia="en-GB"/>
        </w:rPr>
        <w:t xml:space="preserve">), а страни </w:t>
      </w:r>
      <w:r w:rsidR="00DC0A6C">
        <w:rPr>
          <w:rFonts w:ascii="Times New Roman" w:eastAsia="Times New Roman" w:hAnsi="Times New Roman" w:cs="Times New Roman"/>
          <w:color w:val="000000"/>
          <w:lang w:val="sr-Cyrl-RS"/>
        </w:rPr>
        <w:t>2.069.787</w:t>
      </w:r>
      <w:r w:rsidRPr="00BF02B9">
        <w:rPr>
          <w:rFonts w:ascii="Times New Roman" w:hAnsi="Times New Roman"/>
          <w:lang w:val="sr-Cyrl-CS" w:eastAsia="en-GB"/>
        </w:rPr>
        <w:t xml:space="preserve"> (</w:t>
      </w:r>
      <w:r>
        <w:rPr>
          <w:rFonts w:ascii="Times New Roman" w:hAnsi="Times New Roman"/>
          <w:lang w:val="sr-Cyrl-CS" w:eastAsia="en-GB"/>
        </w:rPr>
        <w:t>раст</w:t>
      </w:r>
      <w:r w:rsidRPr="00BF02B9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BF02B9">
        <w:rPr>
          <w:rFonts w:ascii="Times New Roman" w:hAnsi="Times New Roman"/>
          <w:lang w:eastAsia="en-GB"/>
        </w:rPr>
        <w:t>oд</w:t>
      </w:r>
      <w:proofErr w:type="spellEnd"/>
      <w:r w:rsidRPr="00BF02B9">
        <w:rPr>
          <w:rFonts w:ascii="Times New Roman" w:hAnsi="Times New Roman"/>
          <w:lang w:val="ru-RU" w:eastAsia="en-GB"/>
        </w:rPr>
        <w:t xml:space="preserve"> </w:t>
      </w:r>
      <w:r w:rsidR="00DC0A6C">
        <w:rPr>
          <w:rFonts w:ascii="Times New Roman" w:hAnsi="Times New Roman"/>
          <w:lang w:val="sr-Cyrl-RS" w:eastAsia="en-GB"/>
        </w:rPr>
        <w:t>9,6</w:t>
      </w:r>
      <w:r>
        <w:rPr>
          <w:rFonts w:ascii="Times New Roman" w:hAnsi="Times New Roman"/>
          <w:lang w:val="ru-RU" w:eastAsia="en-GB"/>
        </w:rPr>
        <w:t xml:space="preserve">% </w:t>
      </w:r>
      <w:r w:rsidRPr="00BF02B9">
        <w:rPr>
          <w:rFonts w:ascii="Times New Roman" w:hAnsi="Times New Roman"/>
          <w:lang w:val="ru-RU" w:eastAsia="en-GB"/>
        </w:rPr>
        <w:t xml:space="preserve">). </w:t>
      </w:r>
    </w:p>
    <w:p w14:paraId="43CA0BF6" w14:textId="2C0E7C7E" w:rsidR="00E1057E" w:rsidRPr="00BF02B9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bookmarkStart w:id="3" w:name="_Hlk139284498"/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бањским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="00E520CD" w:rsidRPr="00CA53C4">
        <w:rPr>
          <w:rFonts w:ascii="Times New Roman" w:hAnsi="Times New Roman"/>
          <w:lang w:val="ru-RU" w:eastAsia="en-GB"/>
        </w:rPr>
        <w:t xml:space="preserve"> </w:t>
      </w:r>
      <w:r w:rsidR="00E520CD">
        <w:rPr>
          <w:rFonts w:ascii="Times New Roman" w:hAnsi="Times New Roman"/>
          <w:lang w:val="ru-RU" w:eastAsia="en-GB"/>
        </w:rPr>
        <w:t xml:space="preserve">је </w:t>
      </w:r>
      <w:r w:rsidR="00E520CD" w:rsidRPr="00CA53C4">
        <w:rPr>
          <w:rFonts w:ascii="Times New Roman" w:hAnsi="Times New Roman"/>
          <w:lang w:val="ru-RU" w:eastAsia="en-GB"/>
        </w:rPr>
        <w:t>регистровано укупно</w:t>
      </w:r>
      <w:r w:rsidR="00C30D97">
        <w:rPr>
          <w:rFonts w:ascii="Times New Roman" w:hAnsi="Times New Roman"/>
          <w:lang w:val="ru-RU" w:eastAsia="en-GB"/>
        </w:rPr>
        <w:t xml:space="preserve"> </w:t>
      </w:r>
      <w:r w:rsidR="00DC0A6C">
        <w:rPr>
          <w:rFonts w:ascii="Times New Roman" w:eastAsia="Times New Roman" w:hAnsi="Times New Roman" w:cs="Times New Roman"/>
          <w:color w:val="000000"/>
          <w:lang w:val="sr-Cyrl-RS"/>
        </w:rPr>
        <w:t>1.829.527</w:t>
      </w:r>
      <w:r w:rsidR="009D655C">
        <w:rPr>
          <w:rFonts w:ascii="Times New Roman" w:eastAsia="Times New Roman" w:hAnsi="Times New Roman" w:cs="Times New Roman"/>
          <w:color w:val="000000"/>
          <w:lang w:val="sr-Cyrl-RS"/>
        </w:rPr>
        <w:t xml:space="preserve"> ноћења</w:t>
      </w:r>
      <w:r w:rsidRPr="00BF02B9">
        <w:rPr>
          <w:rFonts w:ascii="Times New Roman" w:eastAsia="Times New Roman" w:hAnsi="Times New Roman"/>
          <w:bCs/>
        </w:rPr>
        <w:t xml:space="preserve"> (</w:t>
      </w:r>
      <w:r w:rsidR="00DC0A6C">
        <w:rPr>
          <w:rFonts w:ascii="Times New Roman" w:eastAsia="Times New Roman" w:hAnsi="Times New Roman"/>
          <w:bCs/>
          <w:lang w:val="sr-Cyrl-RS"/>
        </w:rPr>
        <w:t>пад од 5</w:t>
      </w:r>
      <w:r w:rsidRPr="00C7325E">
        <w:rPr>
          <w:rFonts w:ascii="Times New Roman" w:eastAsia="Times New Roman" w:hAnsi="Times New Roman"/>
          <w:bCs/>
        </w:rPr>
        <w:t>,1</w:t>
      </w:r>
      <w:r>
        <w:rPr>
          <w:rFonts w:ascii="Times New Roman" w:eastAsia="Times New Roman" w:hAnsi="Times New Roman"/>
          <w:bCs/>
        </w:rPr>
        <w:t>%</w:t>
      </w:r>
      <w:r w:rsidR="009D655C">
        <w:rPr>
          <w:rFonts w:ascii="Times New Roman" w:eastAsia="Times New Roman" w:hAnsi="Times New Roman"/>
          <w:bCs/>
          <w:lang w:val="sr-Cyrl-RS"/>
        </w:rPr>
        <w:t>)</w:t>
      </w:r>
      <w:r w:rsidR="00E520CD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proofErr w:type="spellStart"/>
      <w:r w:rsidRPr="00BF02B9">
        <w:rPr>
          <w:rFonts w:ascii="Times New Roman" w:eastAsia="Times New Roman" w:hAnsi="Times New Roman"/>
          <w:bCs/>
        </w:rPr>
        <w:t>домаћих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турист</w:t>
      </w:r>
      <w:proofErr w:type="spellEnd"/>
      <w:r w:rsidR="00E520CD">
        <w:rPr>
          <w:rFonts w:ascii="Times New Roman" w:eastAsia="Times New Roman" w:hAnsi="Times New Roman"/>
          <w:bCs/>
          <w:lang w:val="sr-Cyrl-RS"/>
        </w:rPr>
        <w:t xml:space="preserve">и остварили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="009D655C">
        <w:rPr>
          <w:rFonts w:ascii="Times New Roman" w:eastAsia="Times New Roman" w:hAnsi="Times New Roman" w:cs="Times New Roman"/>
          <w:color w:val="000000"/>
          <w:lang w:val="sr-Cyrl-RS"/>
        </w:rPr>
        <w:t>527.077</w:t>
      </w:r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C7325E">
        <w:rPr>
          <w:rFonts w:ascii="Times New Roman" w:eastAsia="Times New Roman" w:hAnsi="Times New Roman"/>
          <w:bCs/>
        </w:rPr>
        <w:t>(</w:t>
      </w:r>
      <w:r w:rsidR="00E520CD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9D655C">
        <w:rPr>
          <w:rFonts w:ascii="Times New Roman" w:eastAsia="Times New Roman" w:hAnsi="Times New Roman"/>
          <w:bCs/>
          <w:lang w:val="sr-Cyrl-RS"/>
        </w:rPr>
        <w:t>7,2</w:t>
      </w:r>
      <w:r w:rsidRPr="00C7325E">
        <w:rPr>
          <w:rFonts w:ascii="Times New Roman" w:eastAsia="Times New Roman" w:hAnsi="Times New Roman"/>
          <w:bCs/>
        </w:rPr>
        <w:t>%</w:t>
      </w:r>
      <w:r w:rsidRPr="00C7325E">
        <w:rPr>
          <w:rFonts w:ascii="Times New Roman" w:eastAsia="Times New Roman" w:hAnsi="Times New Roman"/>
          <w:bCs/>
          <w:lang w:val="en-US"/>
        </w:rPr>
        <w:t>)</w:t>
      </w:r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 xml:space="preserve">а </w:t>
      </w:r>
      <w:proofErr w:type="spellStart"/>
      <w:r w:rsidRPr="00BF02B9">
        <w:rPr>
          <w:rFonts w:ascii="Times New Roman" w:eastAsia="Times New Roman" w:hAnsi="Times New Roman"/>
          <w:bCs/>
        </w:rPr>
        <w:t>страни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r w:rsidR="009D655C">
        <w:rPr>
          <w:rFonts w:ascii="Times New Roman" w:eastAsia="Times New Roman" w:hAnsi="Times New Roman" w:cs="Times New Roman"/>
          <w:color w:val="000000"/>
          <w:lang w:val="sr-Cyrl-RS"/>
        </w:rPr>
        <w:t>302.450</w:t>
      </w:r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="009D655C">
        <w:rPr>
          <w:rFonts w:ascii="Times New Roman" w:eastAsia="Times New Roman" w:hAnsi="Times New Roman"/>
          <w:bCs/>
          <w:lang w:val="sr-Cyrl-RS"/>
        </w:rPr>
        <w:t>6,8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>).</w:t>
      </w:r>
    </w:p>
    <w:bookmarkEnd w:id="3"/>
    <w:p w14:paraId="3939C079" w14:textId="4A7700E8" w:rsidR="00E1057E" w:rsidRPr="00BF02B9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планинским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r w:rsidR="00C30D97">
        <w:rPr>
          <w:rFonts w:ascii="Times New Roman" w:hAnsi="Times New Roman"/>
          <w:b/>
          <w:lang w:val="sr-Cyrl-RS"/>
        </w:rPr>
        <w:t>центрима</w:t>
      </w:r>
      <w:r w:rsidRPr="00BF02B9">
        <w:rPr>
          <w:rFonts w:ascii="Times New Roman" w:hAnsi="Times New Roman"/>
        </w:rPr>
        <w:t xml:space="preserve"> </w:t>
      </w:r>
      <w:r w:rsidR="00E520CD">
        <w:rPr>
          <w:rFonts w:ascii="Times New Roman" w:hAnsi="Times New Roman"/>
          <w:lang w:val="sr-Cyrl-RS"/>
        </w:rPr>
        <w:t xml:space="preserve">је </w:t>
      </w:r>
      <w:proofErr w:type="spellStart"/>
      <w:r w:rsidRPr="00BF02B9">
        <w:rPr>
          <w:rFonts w:ascii="Times New Roman" w:hAnsi="Times New Roman"/>
        </w:rPr>
        <w:t>регистровано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укупно</w:t>
      </w:r>
      <w:proofErr w:type="spellEnd"/>
      <w:r>
        <w:rPr>
          <w:rFonts w:ascii="Times New Roman" w:hAnsi="Times New Roman"/>
        </w:rPr>
        <w:t xml:space="preserve"> </w:t>
      </w:r>
      <w:r w:rsidR="009D655C">
        <w:rPr>
          <w:rFonts w:ascii="Times New Roman" w:eastAsia="Times New Roman" w:hAnsi="Times New Roman" w:cs="Times New Roman"/>
          <w:color w:val="000000"/>
          <w:lang w:val="sr-Cyrl-RS"/>
        </w:rPr>
        <w:t>2.194.301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</w:t>
      </w:r>
      <w:r>
        <w:rPr>
          <w:rFonts w:ascii="Times New Roman" w:eastAsia="Times New Roman" w:hAnsi="Times New Roman"/>
          <w:bCs/>
        </w:rPr>
        <w:t>ст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од</w:t>
      </w:r>
      <w:proofErr w:type="spellEnd"/>
      <w:r w:rsidRPr="00284695">
        <w:rPr>
          <w:rFonts w:ascii="Times New Roman" w:eastAsia="Times New Roman" w:hAnsi="Times New Roman"/>
          <w:bCs/>
        </w:rPr>
        <w:t xml:space="preserve"> </w:t>
      </w:r>
      <w:r w:rsidR="009D655C">
        <w:rPr>
          <w:rFonts w:ascii="Times New Roman" w:eastAsia="Times New Roman" w:hAnsi="Times New Roman"/>
          <w:bCs/>
          <w:lang w:val="sr-Cyrl-RS"/>
        </w:rPr>
        <w:t>5,3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hAnsi="Times New Roman"/>
        </w:rPr>
        <w:t xml:space="preserve">), </w:t>
      </w:r>
      <w:proofErr w:type="spellStart"/>
      <w:r w:rsidRPr="00BF02B9">
        <w:rPr>
          <w:rFonts w:ascii="Times New Roman" w:hAnsi="Times New Roman"/>
        </w:rPr>
        <w:t>од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чега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су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домаћи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6952FC">
        <w:rPr>
          <w:rFonts w:ascii="Times New Roman" w:hAnsi="Times New Roman"/>
        </w:rPr>
        <w:t>остварили</w:t>
      </w:r>
      <w:proofErr w:type="spellEnd"/>
      <w:r w:rsidRPr="006952FC"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="009D655C">
        <w:rPr>
          <w:rFonts w:ascii="Times New Roman" w:eastAsia="Times New Roman" w:hAnsi="Times New Roman"/>
          <w:color w:val="000000"/>
          <w:lang w:val="sr-Cyrl-RS"/>
        </w:rPr>
        <w:t>.722.150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952FC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="009D655C">
        <w:rPr>
          <w:rFonts w:ascii="Times New Roman" w:eastAsia="Times New Roman" w:hAnsi="Times New Roman"/>
          <w:bCs/>
          <w:lang w:val="sr-Cyrl-RS"/>
        </w:rPr>
        <w:t>1,1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), а </w:t>
      </w:r>
      <w:proofErr w:type="spellStart"/>
      <w:r w:rsidRPr="00BF02B9">
        <w:rPr>
          <w:rFonts w:ascii="Times New Roman" w:eastAsia="Times New Roman" w:hAnsi="Times New Roman"/>
          <w:bCs/>
        </w:rPr>
        <w:t>страни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="009D655C">
        <w:rPr>
          <w:rFonts w:ascii="Times New Roman" w:eastAsia="Times New Roman" w:hAnsi="Times New Roman" w:cs="Times New Roman"/>
          <w:color w:val="000000"/>
          <w:lang w:val="sr-Cyrl-RS"/>
        </w:rPr>
        <w:t>472.151</w:t>
      </w:r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284695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2</w:t>
      </w:r>
      <w:r w:rsidR="009D655C">
        <w:rPr>
          <w:rFonts w:ascii="Times New Roman" w:eastAsia="Times New Roman" w:hAnsi="Times New Roman"/>
          <w:bCs/>
          <w:lang w:val="sr-Cyrl-RS"/>
        </w:rPr>
        <w:t>4,1</w:t>
      </w:r>
      <w:r>
        <w:rPr>
          <w:rFonts w:ascii="Times New Roman" w:eastAsia="Times New Roman" w:hAnsi="Times New Roman"/>
          <w:bCs/>
        </w:rPr>
        <w:t xml:space="preserve">% </w:t>
      </w:r>
      <w:r w:rsidRPr="00BF02B9">
        <w:rPr>
          <w:rFonts w:ascii="Times New Roman" w:eastAsia="Times New Roman" w:hAnsi="Times New Roman"/>
          <w:bCs/>
        </w:rPr>
        <w:t>).</w:t>
      </w:r>
      <w:r w:rsidRPr="00BF02B9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7799AF34" w14:textId="77777777" w:rsidR="00E1057E" w:rsidRPr="00BD3266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E1057E" w:rsidRPr="002671A4" w14:paraId="75FA6442" w14:textId="77777777" w:rsidTr="002B2D05">
        <w:trPr>
          <w:trHeight w:val="450"/>
        </w:trPr>
        <w:tc>
          <w:tcPr>
            <w:tcW w:w="2359" w:type="dxa"/>
            <w:vMerge w:val="restart"/>
            <w:shd w:val="clear" w:color="auto" w:fill="F79646"/>
            <w:vAlign w:val="center"/>
            <w:hideMark/>
          </w:tcPr>
          <w:p w14:paraId="5DE36882" w14:textId="1F707E1E" w:rsidR="00E1057E" w:rsidRPr="002671A4" w:rsidRDefault="00E1057E" w:rsidP="002B2D05">
            <w:pPr>
              <w:spacing w:after="0" w:line="0" w:lineRule="atLeast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5656DE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82D1E9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E1057E" w:rsidRPr="002671A4" w14:paraId="079B679D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21E5323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44" w:type="dxa"/>
            <w:gridSpan w:val="6"/>
            <w:vMerge/>
            <w:vAlign w:val="center"/>
            <w:hideMark/>
          </w:tcPr>
          <w:p w14:paraId="70C318C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2671A4" w14:paraId="2006DB5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6FE29E5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shd w:val="clear" w:color="auto" w:fill="C6EFCE"/>
            <w:noWrap/>
            <w:vAlign w:val="center"/>
            <w:hideMark/>
          </w:tcPr>
          <w:p w14:paraId="63E070A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vAlign w:val="center"/>
            <w:hideMark/>
          </w:tcPr>
          <w:p w14:paraId="344F826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shd w:val="clear" w:color="auto" w:fill="C6EFCE"/>
            <w:noWrap/>
            <w:vAlign w:val="center"/>
            <w:hideMark/>
          </w:tcPr>
          <w:p w14:paraId="69497B6F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11340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shd w:val="clear" w:color="auto" w:fill="C6EFCE"/>
            <w:noWrap/>
            <w:vAlign w:val="center"/>
            <w:hideMark/>
          </w:tcPr>
          <w:p w14:paraId="0604ECAC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vAlign w:val="center"/>
            <w:hideMark/>
          </w:tcPr>
          <w:p w14:paraId="05F841F4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2671A4" w14:paraId="786D613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4219B787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FA299D8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F4F193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EE462DB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B125DA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06022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14:paraId="668E33F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5E0CFF" w:rsidRPr="002671A4" w14:paraId="219F92D6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1737D2A0" w14:textId="77777777" w:rsidR="005E0CFF" w:rsidRPr="002671A4" w:rsidRDefault="005E0CFF" w:rsidP="005E0CF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561" w:type="dxa"/>
            <w:vAlign w:val="bottom"/>
          </w:tcPr>
          <w:p w14:paraId="539814F9" w14:textId="6296E12B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09" w:type="dxa"/>
            <w:vAlign w:val="bottom"/>
          </w:tcPr>
          <w:p w14:paraId="0C696DED" w14:textId="0071BFA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041" w:type="dxa"/>
            <w:vAlign w:val="bottom"/>
          </w:tcPr>
          <w:p w14:paraId="43AACBEE" w14:textId="748E903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992" w:type="dxa"/>
            <w:vAlign w:val="bottom"/>
          </w:tcPr>
          <w:p w14:paraId="0A5E3119" w14:textId="1439EE52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5" w:type="dxa"/>
            <w:vAlign w:val="bottom"/>
          </w:tcPr>
          <w:p w14:paraId="5A8E3212" w14:textId="68007BC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06" w:type="dxa"/>
            <w:vAlign w:val="bottom"/>
          </w:tcPr>
          <w:p w14:paraId="1C23B9E7" w14:textId="624AE98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</w:tr>
      <w:tr w:rsidR="005E0CFF" w:rsidRPr="002671A4" w14:paraId="5FFFCABD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01D0CCE6" w14:textId="77777777" w:rsidR="005E0CFF" w:rsidRPr="002671A4" w:rsidRDefault="005E0CFF" w:rsidP="005E0CF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561" w:type="dxa"/>
            <w:vAlign w:val="bottom"/>
          </w:tcPr>
          <w:p w14:paraId="42514D06" w14:textId="51490F0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09" w:type="dxa"/>
            <w:vAlign w:val="bottom"/>
          </w:tcPr>
          <w:p w14:paraId="4404C53C" w14:textId="38A4FCBB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041" w:type="dxa"/>
            <w:vAlign w:val="bottom"/>
          </w:tcPr>
          <w:p w14:paraId="060F686A" w14:textId="1C40C5E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14:paraId="18256747" w14:textId="54886A0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35" w:type="dxa"/>
            <w:vAlign w:val="bottom"/>
          </w:tcPr>
          <w:p w14:paraId="6DF7CE2E" w14:textId="759A7010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6" w:type="dxa"/>
            <w:vAlign w:val="bottom"/>
          </w:tcPr>
          <w:p w14:paraId="56ADAE2D" w14:textId="4E137161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</w:tr>
      <w:tr w:rsidR="005E0CFF" w:rsidRPr="002671A4" w14:paraId="0A48E8D2" w14:textId="77777777" w:rsidTr="002B2D05">
        <w:trPr>
          <w:trHeight w:val="153"/>
        </w:trPr>
        <w:tc>
          <w:tcPr>
            <w:tcW w:w="2359" w:type="dxa"/>
            <w:vAlign w:val="bottom"/>
          </w:tcPr>
          <w:p w14:paraId="73119F0E" w14:textId="77777777" w:rsidR="005E0CFF" w:rsidRPr="002671A4" w:rsidRDefault="005E0CFF" w:rsidP="005E0CF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14:paraId="060FD998" w14:textId="7AD35D2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291B5949" w14:textId="7C6DF509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14:paraId="193D20C9" w14:textId="7BF458D2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1F7BA3" w14:textId="3C5CDEB9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27D6F408" w14:textId="2D402A77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C5CAC3F" w14:textId="11CDDCC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5E0CFF" w:rsidRPr="002671A4" w14:paraId="4D627742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18848D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DAE9" w14:textId="19A9B5E7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CD46" w14:textId="0F97875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CBD9" w14:textId="1F3CB4E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205E" w14:textId="227C2A56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9C81" w14:textId="2F8C1CF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B8FC" w14:textId="5695613A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</w:tr>
      <w:tr w:rsidR="005E0CFF" w:rsidRPr="002671A4" w14:paraId="597F90A1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5860567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25E0" w14:textId="47FB6C4C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B399" w14:textId="493F51FA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01BF" w14:textId="76F5A5E9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DE51" w14:textId="2654DC9C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B2C7" w14:textId="4430406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3E9A" w14:textId="37FE4346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5E0CFF" w:rsidRPr="002671A4" w14:paraId="7C8085B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DDC65E8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1A98" w14:textId="137670C2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2496" w14:textId="15F6EED6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99DC" w14:textId="48EAD63A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6110" w14:textId="3CE313E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A257" w14:textId="0A249B0C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C36F" w14:textId="125B1C61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5E0CFF" w:rsidRPr="002671A4" w14:paraId="5BEC341C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69978CC8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CEDC" w14:textId="41D09174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7F1" w14:textId="1143B97B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0281" w14:textId="74294F3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F36C" w14:textId="2BD5F30C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2092" w14:textId="395CE21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4C92" w14:textId="465CA6F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</w:tr>
      <w:tr w:rsidR="005E0CFF" w:rsidRPr="002671A4" w14:paraId="7525CDA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F98036C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344" w14:textId="7968D3D9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57E9" w14:textId="0EEE104A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682D" w14:textId="6FD0597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5ACA" w14:textId="6877EA6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EC6D" w14:textId="3B5A782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BA96" w14:textId="7A3F15BC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5E0CFF" w:rsidRPr="002671A4" w14:paraId="1F76C48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46506719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10A9" w14:textId="45941B5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06C" w14:textId="4ED3772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2E95" w14:textId="27048FC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F1AE" w14:textId="283DAC3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7B1A" w14:textId="18C13EC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5496" w14:textId="25663A61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5E0CFF" w:rsidRPr="002671A4" w14:paraId="3B9D630A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5F28B2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F57B" w14:textId="5DE923C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27BB" w14:textId="1D8017D5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05AD" w14:textId="750CC0F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A865" w14:textId="000D5996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0FEC" w14:textId="1FA59D31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36B" w14:textId="792274E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5E0CFF" w:rsidRPr="002671A4" w14:paraId="703681DF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FED3CB1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5C5" w14:textId="540E8752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DDBE" w14:textId="4E173230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A081" w14:textId="0554F292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76F0" w14:textId="2C6630D5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BB9D" w14:textId="49897B3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5B90" w14:textId="3BB5C8D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</w:tr>
      <w:tr w:rsidR="005E0CFF" w:rsidRPr="002671A4" w14:paraId="148F237E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6212AD7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6A6C" w14:textId="4C6A428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95DD" w14:textId="1AE2C9B7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1707" w14:textId="26EA8F4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35EC" w14:textId="708E48C2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520F" w14:textId="3A49C414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38B" w14:textId="57C99BA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5E0CFF" w:rsidRPr="002671A4" w14:paraId="1A723FE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2516653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57EB" w14:textId="238845C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9D14" w14:textId="32BFC14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BF6A" w14:textId="0F8842A9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135C" w14:textId="7EE18DE6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7FB2" w14:textId="3AF402D7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B03F" w14:textId="5C5FF57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</w:t>
            </w:r>
          </w:p>
        </w:tc>
      </w:tr>
      <w:tr w:rsidR="005E0CFF" w:rsidRPr="002671A4" w14:paraId="7322938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C0A1A52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855F" w14:textId="3DE90D3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4F3A" w14:textId="50FCBA60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2303" w14:textId="7971FE05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F3BE" w14:textId="73F98E84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AF10" w14:textId="3E1DC833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005C" w14:textId="10E2682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5E0CFF" w:rsidRPr="002671A4" w14:paraId="5D7BDA6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0826E2C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95670" w14:textId="30AC42AF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F954" w14:textId="5F97C632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E20E" w14:textId="252B019A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2B6B" w14:textId="4E1B2C0A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9D49" w14:textId="17961B0E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C546" w14:textId="49A45A60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5E0CFF" w:rsidRPr="002671A4" w14:paraId="44CCFF3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376A8A9" w14:textId="77777777" w:rsidR="005E0CFF" w:rsidRPr="002671A4" w:rsidRDefault="005E0CFF" w:rsidP="005E0CF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5647" w14:textId="5B86EF4A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B770" w14:textId="4E7D0820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0EC4" w14:textId="7DE9271D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4F30" w14:textId="76160007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A69" w14:textId="7498A95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1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8F4B" w14:textId="7ADEA6B8" w:rsidR="005E0CFF" w:rsidRPr="005E0CFF" w:rsidRDefault="005E0CFF" w:rsidP="005E0CFF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</w:tbl>
    <w:p w14:paraId="0767F26C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9CBBC00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57F830A1" w14:textId="77777777" w:rsidR="00E1057E" w:rsidRPr="007C0555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14:paraId="676E6827" w14:textId="77777777" w:rsidR="00E1057E" w:rsidRDefault="00E1057E" w:rsidP="00E105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119E8DF1" w14:textId="1375667B" w:rsidR="00E1057E" w:rsidRPr="00CA53C4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бањским местима</w:t>
      </w:r>
      <w:r w:rsidRPr="00CA53C4">
        <w:rPr>
          <w:rFonts w:ascii="Times New Roman" w:hAnsi="Times New Roman"/>
          <w:lang w:val="ru-RU" w:eastAsia="en-GB"/>
        </w:rPr>
        <w:t xml:space="preserve"> 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 w:rsidR="005656DE">
        <w:rPr>
          <w:rFonts w:ascii="Times New Roman" w:hAnsi="Times New Roman"/>
          <w:lang w:val="sr-Cyrl-RS" w:eastAsia="en-GB"/>
        </w:rPr>
        <w:t>август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</w:t>
      </w:r>
      <w:r w:rsidR="00DB027C">
        <w:rPr>
          <w:rFonts w:ascii="Times New Roman" w:hAnsi="Times New Roman"/>
          <w:lang w:val="ru-RU" w:eastAsia="en-GB"/>
        </w:rPr>
        <w:t>регистровано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1D14A4" w:rsidRPr="00CA53C4">
        <w:rPr>
          <w:rFonts w:ascii="Times New Roman" w:hAnsi="Times New Roman"/>
          <w:lang w:val="ru-RU" w:eastAsia="en-GB"/>
        </w:rPr>
        <w:t>укупно</w:t>
      </w:r>
      <w:r w:rsidR="001D14A4">
        <w:rPr>
          <w:rFonts w:ascii="Times New Roman" w:eastAsia="Times New Roman" w:hAnsi="Times New Roman" w:cs="Times New Roman"/>
          <w:color w:val="000000"/>
          <w:lang w:val="sr-Cyrl-RS"/>
        </w:rPr>
        <w:t xml:space="preserve"> 453.147</w:t>
      </w:r>
      <w:r w:rsidRPr="00CA53C4">
        <w:rPr>
          <w:rFonts w:ascii="Times New Roman" w:hAnsi="Times New Roman"/>
          <w:lang w:val="ru-RU" w:eastAsia="en-GB"/>
        </w:rPr>
        <w:t xml:space="preserve"> долазака (</w:t>
      </w:r>
      <w:r w:rsidR="001D14A4">
        <w:rPr>
          <w:rFonts w:ascii="Times New Roman" w:hAnsi="Times New Roman"/>
          <w:lang w:val="ru-RU" w:eastAsia="en-GB"/>
        </w:rPr>
        <w:t>пад од 2,4</w:t>
      </w:r>
      <w:r w:rsidRPr="00CA53C4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1D14A4">
        <w:rPr>
          <w:rFonts w:ascii="Times New Roman" w:eastAsia="Times New Roman" w:hAnsi="Times New Roman" w:cs="Times New Roman"/>
          <w:color w:val="000000"/>
          <w:lang w:val="sr-Cyrl-RS"/>
        </w:rPr>
        <w:t>363.122</w:t>
      </w:r>
      <w:r w:rsidRPr="00CA53C4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</w:t>
      </w:r>
      <w:r w:rsidR="001B5DC3">
        <w:rPr>
          <w:rFonts w:ascii="Times New Roman" w:eastAsia="Times New Roman" w:hAnsi="Times New Roman"/>
          <w:bCs/>
          <w:lang w:val="sr-Cyrl-RS"/>
        </w:rPr>
        <w:t>ска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(</w:t>
      </w:r>
      <w:r w:rsidR="001D14A4">
        <w:rPr>
          <w:rFonts w:ascii="Times New Roman" w:hAnsi="Times New Roman"/>
          <w:lang w:val="ru-RU" w:eastAsia="en-GB"/>
        </w:rPr>
        <w:t>пад од 5,6</w:t>
      </w:r>
      <w:r w:rsidRPr="00C7325E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), а страни </w:t>
      </w:r>
      <w:r w:rsidR="001D14A4">
        <w:rPr>
          <w:rFonts w:ascii="Times New Roman" w:eastAsia="Times New Roman" w:hAnsi="Times New Roman" w:cs="Times New Roman"/>
          <w:color w:val="000000"/>
          <w:lang w:val="sr-Cyrl-RS"/>
        </w:rPr>
        <w:t>90.025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Pr="00CA53C4">
        <w:rPr>
          <w:rFonts w:ascii="Times New Roman" w:hAnsi="Times New Roman"/>
          <w:lang w:val="en-US" w:eastAsia="en-GB"/>
        </w:rPr>
        <w:t>1</w:t>
      </w:r>
      <w:r w:rsidR="001D14A4">
        <w:rPr>
          <w:rFonts w:ascii="Times New Roman" w:hAnsi="Times New Roman"/>
          <w:lang w:val="sr-Cyrl-RS" w:eastAsia="en-GB"/>
        </w:rPr>
        <w:t>3,2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0AB80E00" w14:textId="77777777" w:rsidR="00E1057E" w:rsidRPr="00B00863" w:rsidRDefault="00E1057E" w:rsidP="00E1057E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E1057E" w:rsidRPr="00045A0D" w14:paraId="3849E5F8" w14:textId="77777777" w:rsidTr="002B2D0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51FDD95C" w14:textId="77777777" w:rsidR="00E1057E" w:rsidRPr="00045A0D" w:rsidRDefault="00E1057E" w:rsidP="002B2D05">
            <w:pPr>
              <w:pStyle w:val="NoSpacing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12888394" w14:textId="33F5E2E4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5656DE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1A2C807C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045A0D" w14:paraId="6CD5B73E" w14:textId="77777777" w:rsidTr="002B2D0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06083B88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04E07B1F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888" w:type="dxa"/>
            <w:noWrap/>
            <w:vAlign w:val="center"/>
            <w:hideMark/>
          </w:tcPr>
          <w:p w14:paraId="32DFF5E8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54E98E1C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32" w:type="dxa"/>
            <w:noWrap/>
            <w:vAlign w:val="center"/>
            <w:hideMark/>
          </w:tcPr>
          <w:p w14:paraId="1EFDB74B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066D7A09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78" w:type="dxa"/>
            <w:noWrap/>
            <w:vAlign w:val="center"/>
            <w:hideMark/>
          </w:tcPr>
          <w:p w14:paraId="30EF712E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DB027C" w:rsidRPr="00383A39" w14:paraId="4C013D0B" w14:textId="77777777" w:rsidTr="002B2D05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5DE3B4F1" w14:textId="77777777" w:rsidR="00DB027C" w:rsidRPr="00383A39" w:rsidRDefault="00DB027C" w:rsidP="00DB027C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3A15F4A" w14:textId="32A08FEA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D15646" w14:textId="5F5EAAB6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9E7A4B4" w14:textId="7F3466B5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A66F19" w14:textId="0A1CEFB2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00E686" w14:textId="2ACDB095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F9897B7" w14:textId="6D384FDA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113,2</w:t>
            </w:r>
          </w:p>
        </w:tc>
      </w:tr>
      <w:tr w:rsidR="00DB027C" w:rsidRPr="00045A0D" w14:paraId="33B3B71E" w14:textId="77777777" w:rsidTr="002B2D05">
        <w:trPr>
          <w:trHeight w:val="120"/>
        </w:trPr>
        <w:tc>
          <w:tcPr>
            <w:tcW w:w="2433" w:type="dxa"/>
            <w:vAlign w:val="bottom"/>
          </w:tcPr>
          <w:p w14:paraId="668FA8AF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2BAD" w14:textId="54BDDA8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471E" w14:textId="06C67EF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1760" w14:textId="185518F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90AC" w14:textId="683F905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E54F" w14:textId="2FFC11D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E4D6" w14:textId="67BEC17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DB027C" w:rsidRPr="00045A0D" w14:paraId="6ECDF3D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1084B76B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C37" w14:textId="1276253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A99" w14:textId="75959AD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99A5" w14:textId="13AC05F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3584" w14:textId="6689111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C6B" w14:textId="7444D9B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6B31" w14:textId="34B9C95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DB027C" w:rsidRPr="00045A0D" w14:paraId="5A814CD1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1166E9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DBC7" w14:textId="597DBE1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0C1" w14:textId="375A3C0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68C" w14:textId="496D91B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7B35" w14:textId="5734CDF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6BA2" w14:textId="10612A4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559" w14:textId="6DC1B34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DB027C" w:rsidRPr="00045A0D" w14:paraId="6500CC4F" w14:textId="77777777" w:rsidTr="002B2D05">
        <w:trPr>
          <w:trHeight w:val="100"/>
        </w:trPr>
        <w:tc>
          <w:tcPr>
            <w:tcW w:w="2433" w:type="dxa"/>
            <w:vAlign w:val="bottom"/>
          </w:tcPr>
          <w:p w14:paraId="2D6CE6F0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4613" w14:textId="47F14FE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2C47" w14:textId="0B3294D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6C7" w14:textId="0B7C3A8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3B36" w14:textId="41CFB1D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8E89" w14:textId="7AA0D0A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0AC9" w14:textId="3D988748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</w:tr>
      <w:tr w:rsidR="00DB027C" w:rsidRPr="00045A0D" w14:paraId="0B21E847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AAAE650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F51" w14:textId="0F93B7A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519D" w14:textId="271D562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00C" w14:textId="37DD279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84D" w14:textId="4C8E9B5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9093" w14:textId="15EAC62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6DA" w14:textId="6ABFB22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</w:tr>
      <w:tr w:rsidR="00DB027C" w:rsidRPr="00045A0D" w14:paraId="5AC2230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D8A1AB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E79A" w14:textId="30F8330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78E" w14:textId="0BACC77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466F" w14:textId="3A45166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04D7" w14:textId="4B09812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87E5" w14:textId="46AC05E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2339" w14:textId="506ABE1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165,9</w:t>
            </w:r>
          </w:p>
        </w:tc>
      </w:tr>
      <w:tr w:rsidR="00DB027C" w:rsidRPr="00045A0D" w14:paraId="5554DB20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4C70E99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6DD" w14:textId="3CC9FBA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99C" w14:textId="6A66439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0E5" w14:textId="0778ACD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6841" w14:textId="2E7B8B1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5D" w14:textId="0672244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3047" w14:textId="272B654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DB027C" w:rsidRPr="00045A0D" w14:paraId="7AA52F3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3673178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9014" w14:textId="2BC79E9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AF" w14:textId="28A7AAA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B1D0" w14:textId="3B8B2B3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E18" w14:textId="1F9FBA0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76EA" w14:textId="63E5E6C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1B0" w14:textId="169F9A2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189,4</w:t>
            </w:r>
          </w:p>
        </w:tc>
      </w:tr>
      <w:tr w:rsidR="00DB027C" w:rsidRPr="00045A0D" w14:paraId="6DB4A9E4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12435A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A7D8" w14:textId="241BE2C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C46" w14:textId="1409313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2BF" w14:textId="6504B90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D7DF" w14:textId="1525A77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38E3" w14:textId="05D3EC6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431F" w14:textId="6E10A7C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151,4</w:t>
            </w:r>
          </w:p>
        </w:tc>
      </w:tr>
      <w:tr w:rsidR="00DB027C" w:rsidRPr="00045A0D" w14:paraId="705E9DED" w14:textId="77777777" w:rsidTr="00DB027C">
        <w:trPr>
          <w:trHeight w:val="152"/>
        </w:trPr>
        <w:tc>
          <w:tcPr>
            <w:tcW w:w="2433" w:type="dxa"/>
            <w:vAlign w:val="bottom"/>
          </w:tcPr>
          <w:p w14:paraId="46E6816B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DCD" w14:textId="1001E34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E27A" w14:textId="3377D34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437" w14:textId="16F06FF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045" w14:textId="2104C45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5A8" w14:textId="4EECA3A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AFB" w14:textId="675029E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</w:tr>
      <w:tr w:rsidR="00DB027C" w:rsidRPr="00045A0D" w14:paraId="0AEB75DB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78DD78C4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F827" w14:textId="5CD85AB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E13C" w14:textId="5E85B78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84F" w14:textId="013B7DF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DC8D" w14:textId="7C64971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C80" w14:textId="2E20685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4B8" w14:textId="7704A98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DB027C" w:rsidRPr="00045A0D" w14:paraId="6BFE621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06151254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C3BB" w14:textId="731CF79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C502" w14:textId="0DAF6CF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31A" w14:textId="625D261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B381" w14:textId="4FA45D6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4DC2" w14:textId="6FA1176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28C" w14:textId="120ADCF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DB027C" w:rsidRPr="00045A0D" w14:paraId="2BCCE2CA" w14:textId="77777777" w:rsidTr="002B2D05">
        <w:trPr>
          <w:trHeight w:val="80"/>
        </w:trPr>
        <w:tc>
          <w:tcPr>
            <w:tcW w:w="2433" w:type="dxa"/>
            <w:vAlign w:val="bottom"/>
          </w:tcPr>
          <w:p w14:paraId="1906795B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FEB" w14:textId="395274C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545" w14:textId="1CD9D96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82B3" w14:textId="2A8ABEE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F46D" w14:textId="083A754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CE9" w14:textId="2C50557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563" w14:textId="377F5AB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DB027C" w:rsidRPr="00045A0D" w14:paraId="7323985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252178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A61" w14:textId="2BC8FD8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705E" w14:textId="58B2B0A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14E" w14:textId="4B65058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AF27" w14:textId="57D7480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1A2" w14:textId="78F3BFF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537" w14:textId="3A1824C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</w:tr>
      <w:tr w:rsidR="00DB027C" w:rsidRPr="00045A0D" w14:paraId="40279989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7990B84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7CE" w14:textId="2B55EC5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6CF0" w14:textId="116D941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0861" w14:textId="5BBA831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F3D" w14:textId="4043A5F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4D26" w14:textId="7E43FDE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882B" w14:textId="116F7D3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</w:tr>
      <w:tr w:rsidR="00DB027C" w:rsidRPr="00045A0D" w14:paraId="0F1154C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4A39F44A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8B5B" w14:textId="1A59032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FF0C" w14:textId="3FED48F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32CB" w14:textId="1D43D06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1DD" w14:textId="21C4BF9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FB0" w14:textId="13F6C84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4EA" w14:textId="7D6DAC5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DB027C" w:rsidRPr="00045A0D" w14:paraId="37905CE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6EDC24A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79E" w14:textId="7B4773D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DDB" w14:textId="79A70628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7303" w14:textId="4D9E474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F583" w14:textId="10BC756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57A4" w14:textId="28F03C6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F922" w14:textId="234AAC7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DB027C" w:rsidRPr="00045A0D" w14:paraId="74DAF6F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849C631" w14:textId="77777777" w:rsidR="00DB027C" w:rsidRPr="00045A0D" w:rsidRDefault="00DB027C" w:rsidP="00DB0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454" w14:textId="63DB9DF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9BC7" w14:textId="29FDAF0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0327" w14:textId="4C22069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B6A7" w14:textId="777F053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E316" w14:textId="20EB40A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3C" w14:textId="6AA26FE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</w:tbl>
    <w:p w14:paraId="0F4119EE" w14:textId="77777777" w:rsidR="00E1057E" w:rsidRPr="006C64BC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8C7BED" w14:textId="1D808B44" w:rsidR="00E1057E" w:rsidRPr="00BF02B9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бањским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укупан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број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ноћења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износио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је</w:t>
      </w:r>
      <w:proofErr w:type="spellEnd"/>
      <w:r w:rsidRPr="00BF02B9"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="00BC5DB7">
        <w:rPr>
          <w:rFonts w:ascii="Times New Roman" w:eastAsia="Times New Roman" w:hAnsi="Times New Roman" w:cs="Times New Roman"/>
          <w:color w:val="000000"/>
          <w:lang w:val="sr-Cyrl-RS"/>
        </w:rPr>
        <w:t>829.527</w:t>
      </w:r>
      <w:r w:rsidRPr="00BF02B9">
        <w:rPr>
          <w:rFonts w:ascii="Times New Roman" w:eastAsia="Times New Roman" w:hAnsi="Times New Roman"/>
          <w:bCs/>
        </w:rPr>
        <w:t xml:space="preserve"> (</w:t>
      </w:r>
      <w:r w:rsidR="00BC5DB7">
        <w:rPr>
          <w:rFonts w:ascii="Times New Roman" w:eastAsia="Times New Roman" w:hAnsi="Times New Roman"/>
          <w:bCs/>
          <w:lang w:val="sr-Cyrl-RS"/>
        </w:rPr>
        <w:t>пад од 5,1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eastAsia="Times New Roman" w:hAnsi="Times New Roman"/>
          <w:bCs/>
        </w:rPr>
        <w:t>)</w:t>
      </w:r>
      <w:r w:rsidR="00BC5DB7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proofErr w:type="spellStart"/>
      <w:r w:rsidRPr="00BF02B9">
        <w:rPr>
          <w:rFonts w:ascii="Times New Roman" w:eastAsia="Times New Roman" w:hAnsi="Times New Roman"/>
          <w:bCs/>
        </w:rPr>
        <w:t>домаћи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турист</w:t>
      </w:r>
      <w:proofErr w:type="spellEnd"/>
      <w:r w:rsidR="00BC5DB7">
        <w:rPr>
          <w:rFonts w:ascii="Times New Roman" w:eastAsia="Times New Roman" w:hAnsi="Times New Roman"/>
          <w:bCs/>
          <w:lang w:val="sr-Cyrl-RS"/>
        </w:rPr>
        <w:t>и</w:t>
      </w:r>
      <w:r w:rsidRPr="00BF02B9">
        <w:rPr>
          <w:rFonts w:ascii="Times New Roman" w:eastAsia="Times New Roman" w:hAnsi="Times New Roman"/>
          <w:bCs/>
        </w:rPr>
        <w:t xml:space="preserve"> </w:t>
      </w:r>
      <w:r w:rsidR="00BC5DB7">
        <w:rPr>
          <w:rFonts w:ascii="Times New Roman" w:eastAsia="Times New Roman" w:hAnsi="Times New Roman"/>
          <w:bCs/>
          <w:lang w:val="sr-Cyrl-RS"/>
        </w:rPr>
        <w:t>остварили</w:t>
      </w:r>
      <w:r>
        <w:rPr>
          <w:rFonts w:ascii="Times New Roman" w:eastAsia="Times New Roman" w:hAnsi="Times New Roman"/>
          <w:bCs/>
          <w:lang w:val="en-US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="00BC5DB7">
        <w:rPr>
          <w:rFonts w:ascii="Times New Roman" w:eastAsia="Times New Roman" w:hAnsi="Times New Roman" w:cs="Times New Roman"/>
          <w:color w:val="000000"/>
          <w:lang w:val="sr-Cyrl-RS"/>
        </w:rPr>
        <w:t>527.077</w:t>
      </w:r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C7325E">
        <w:rPr>
          <w:rFonts w:ascii="Times New Roman" w:eastAsia="Times New Roman" w:hAnsi="Times New Roman"/>
          <w:bCs/>
        </w:rPr>
        <w:t>(</w:t>
      </w:r>
      <w:r w:rsidR="00BC5DB7">
        <w:rPr>
          <w:rFonts w:ascii="Times New Roman" w:eastAsia="Times New Roman" w:hAnsi="Times New Roman"/>
          <w:bCs/>
          <w:lang w:val="sr-Cyrl-RS"/>
        </w:rPr>
        <w:t>пад од 7,2</w:t>
      </w:r>
      <w:r w:rsidRPr="00C7325E">
        <w:rPr>
          <w:rFonts w:ascii="Times New Roman" w:eastAsia="Times New Roman" w:hAnsi="Times New Roman"/>
          <w:bCs/>
        </w:rPr>
        <w:t>%</w:t>
      </w:r>
      <w:r w:rsidRPr="00C7325E">
        <w:rPr>
          <w:rFonts w:ascii="Times New Roman" w:eastAsia="Times New Roman" w:hAnsi="Times New Roman"/>
          <w:bCs/>
          <w:lang w:val="en-US"/>
        </w:rPr>
        <w:t>)</w:t>
      </w:r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 xml:space="preserve">а </w:t>
      </w:r>
      <w:r w:rsidR="00BC5DB7">
        <w:rPr>
          <w:rFonts w:ascii="Times New Roman" w:eastAsia="Times New Roman" w:hAnsi="Times New Roman"/>
          <w:bCs/>
          <w:lang w:val="sr-Cyrl-RS"/>
        </w:rPr>
        <w:t>страни</w:t>
      </w:r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r w:rsidR="00BC5DB7">
        <w:rPr>
          <w:rFonts w:ascii="Times New Roman" w:eastAsia="Times New Roman" w:hAnsi="Times New Roman" w:cs="Times New Roman"/>
          <w:color w:val="000000"/>
          <w:lang w:val="sr-Cyrl-RS"/>
        </w:rPr>
        <w:t>302.450</w:t>
      </w:r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="00BC5DB7">
        <w:rPr>
          <w:rFonts w:ascii="Times New Roman" w:eastAsia="Times New Roman" w:hAnsi="Times New Roman"/>
          <w:bCs/>
          <w:lang w:val="sr-Cyrl-RS"/>
        </w:rPr>
        <w:t>6,8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>).</w:t>
      </w:r>
    </w:p>
    <w:p w14:paraId="5B7B2357" w14:textId="77777777" w:rsidR="00E1057E" w:rsidRPr="00E57402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E1057E" w:rsidRPr="00045A0D" w14:paraId="25D9F9F8" w14:textId="77777777" w:rsidTr="002B2D0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1E079E31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54C929F" w14:textId="30FA83B4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5656DE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05A1A8EB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E1057E" w:rsidRPr="00045A0D" w14:paraId="5FEDDDB0" w14:textId="77777777" w:rsidTr="002B2D0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36575438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4F46B9DD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67554519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4D48CCE9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7CE9F802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36DC5E1C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3F133BE7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DB027C" w:rsidRPr="00383A39" w14:paraId="1F2C60CA" w14:textId="77777777" w:rsidTr="002B2D0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EA1CC" w14:textId="77777777" w:rsidR="00DB027C" w:rsidRPr="00383A39" w:rsidRDefault="00DB027C" w:rsidP="00DB027C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71E86D" w14:textId="1BFFF09A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D14A4"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829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CEE64DB" w14:textId="3BB1B55B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09FF56E" w14:textId="1F06332C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C5DB7"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527</w:t>
            </w:r>
            <w:r w:rsidR="001D14A4"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3976EED" w14:textId="7ABB1C20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3875E94" w14:textId="29D14E1B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</w:t>
            </w:r>
            <w:r w:rsidR="001D14A4"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B441D7F" w14:textId="78299F78" w:rsidR="00DB027C" w:rsidRPr="008E2FCD" w:rsidRDefault="00DB027C" w:rsidP="00DB027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106,8</w:t>
            </w:r>
          </w:p>
        </w:tc>
      </w:tr>
      <w:tr w:rsidR="00DB027C" w:rsidRPr="00045A0D" w14:paraId="08CCE726" w14:textId="77777777" w:rsidTr="002B2D0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DC16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DC09" w14:textId="5A9D667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06E8" w14:textId="4035C71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D09E" w14:textId="462BA30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B2D" w14:textId="6981D18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85A8" w14:textId="5DAE2FC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C5F" w14:textId="72837E9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DB027C" w:rsidRPr="00045A0D" w14:paraId="0464821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6017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308B" w14:textId="637161E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0456" w14:textId="2C2822A8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7CA" w14:textId="1319CCB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5456" w14:textId="452C177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4CEC" w14:textId="7E6CF568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FDE" w14:textId="78D37DF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DB027C" w:rsidRPr="00045A0D" w14:paraId="6A95A6B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690D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D024" w14:textId="0FC610B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CAA" w14:textId="42094DD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0BB4" w14:textId="5FCE358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B8FB" w14:textId="38EE1D9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EB0" w14:textId="350F957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D282" w14:textId="039D930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</w:tr>
      <w:tr w:rsidR="00DB027C" w:rsidRPr="00045A0D" w14:paraId="2F153804" w14:textId="77777777" w:rsidTr="002B2D0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53A9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F11" w14:textId="3C7B497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939E" w14:textId="527B401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25C" w14:textId="04E97C9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BF1" w14:textId="7906210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C498" w14:textId="31E695E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BF1A" w14:textId="20246F5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DB027C" w:rsidRPr="00045A0D" w14:paraId="05EFEAA2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B6C3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315A" w14:textId="60BE3B0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3B9" w14:textId="2D864BB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F481" w14:textId="0C5CF42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0D2" w14:textId="62DC246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A113" w14:textId="7610BEC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840" w14:textId="0404A44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DB027C" w:rsidRPr="00045A0D" w14:paraId="281794E9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F1FC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4609" w14:textId="7CEBBC2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99EA" w14:textId="38C448D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8D42" w14:textId="650EA94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25B" w14:textId="0BB7C01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2DAF" w14:textId="2351CC2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723" w14:textId="1412208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</w:tr>
      <w:tr w:rsidR="00DB027C" w:rsidRPr="00045A0D" w14:paraId="56655D6A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7527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3015" w14:textId="7A9F30D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A72" w14:textId="3F3A301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1B5" w14:textId="7E81A67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92BB" w14:textId="1FBE8D9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1F1" w14:textId="7B74345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7482" w14:textId="103A308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</w:tr>
      <w:tr w:rsidR="00DB027C" w:rsidRPr="00045A0D" w14:paraId="6A0404B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A293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8691" w14:textId="482172F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461D" w14:textId="374F12D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8D6B" w14:textId="4EDD207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545" w14:textId="5C1B1BD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B1EA" w14:textId="699A497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1A2D" w14:textId="0D7C7C6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</w:tr>
      <w:tr w:rsidR="00DB027C" w:rsidRPr="00045A0D" w14:paraId="6B60255E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CE8D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CA8B" w14:textId="46440C8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0FBC" w14:textId="02CB144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85F3" w14:textId="1433564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F45" w14:textId="23A1DB2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BA8" w14:textId="3409735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83F5" w14:textId="1E0633D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DB027C" w:rsidRPr="00045A0D" w14:paraId="705813F6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F68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A726" w14:textId="3BA1639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C00" w14:textId="304A030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64C2" w14:textId="10812AC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2843" w14:textId="7378D3C8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7E9C" w14:textId="7D61A70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12A4" w14:textId="2652804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DB027C" w:rsidRPr="00045A0D" w14:paraId="4D0FAAC0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C444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74E" w14:textId="397796A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E5E4" w14:textId="4B34982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2B67" w14:textId="4653A183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E482" w14:textId="55F0C24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441E" w14:textId="5F02106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F42A" w14:textId="56A30A2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DB027C" w:rsidRPr="00045A0D" w14:paraId="0AA532E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6A21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0CA" w14:textId="3BDBD1A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CEF7" w14:textId="7301437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2AA" w14:textId="1167EA6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40A" w14:textId="3094262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FD35" w14:textId="3E88DCD8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B178" w14:textId="238D1E2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</w:tr>
      <w:tr w:rsidR="00DB027C" w:rsidRPr="00045A0D" w14:paraId="16C5D2AB" w14:textId="77777777" w:rsidTr="002B2D0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318A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88F9" w14:textId="7B078C1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8C73" w14:textId="42D776D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095E" w14:textId="5A98DDD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313" w14:textId="6A089FC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746" w14:textId="6D3D4BD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3F7" w14:textId="39CD878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DB027C" w:rsidRPr="00045A0D" w14:paraId="232E89F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9CA0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69EF" w14:textId="1CD3FC9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E6D" w14:textId="0B8CE99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C4F4" w14:textId="37EA386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7D0" w14:textId="2F8356A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1DE" w14:textId="5CA0598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A2D" w14:textId="0E984CF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DB027C" w:rsidRPr="00045A0D" w14:paraId="177053D1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4E5A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9E14" w14:textId="6B977CE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0E66" w14:textId="213043EC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548A" w14:textId="358277B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2B24" w14:textId="4D219DA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EB54" w14:textId="63943972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DAE5" w14:textId="7BBD137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DB027C" w:rsidRPr="00045A0D" w14:paraId="15599D53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3D7C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9F9A" w14:textId="2D9F2BF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C3D2" w14:textId="7E11D0D9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FFD8" w14:textId="69366FD4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FEC" w14:textId="0DA87A31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4B07" w14:textId="13645F9A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3186" w14:textId="0CB45A7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DB027C" w:rsidRPr="00045A0D" w14:paraId="03B12A8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431C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475D" w14:textId="4E6592C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8B7B" w14:textId="3BC53C4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F93" w14:textId="686D108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E7D6" w14:textId="376D6DB5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9FD" w14:textId="486CB470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624E" w14:textId="06A6FE0E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</w:tr>
      <w:tr w:rsidR="00DB027C" w:rsidRPr="00045A0D" w14:paraId="5B1980C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F907" w14:textId="77777777" w:rsidR="00DB027C" w:rsidRPr="00045A0D" w:rsidRDefault="00DB027C" w:rsidP="00DB0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5E9" w14:textId="29BD523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9B7" w14:textId="23D30DFD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4DF" w14:textId="3B1EDB56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9595" w14:textId="2956695F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7A8" w14:textId="0D53075B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D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C2D8" w14:textId="102B4207" w:rsidR="00DB027C" w:rsidRPr="00DB027C" w:rsidRDefault="00DB027C" w:rsidP="00D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</w:tbl>
    <w:p w14:paraId="7C6E47DA" w14:textId="77777777" w:rsidR="00E1057E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DC7762D" w14:textId="03F2F90B" w:rsidR="00E1057E" w:rsidRPr="0097111A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2236F">
        <w:rPr>
          <w:rFonts w:ascii="Times New Roman" w:hAnsi="Times New Roman"/>
          <w:b/>
        </w:rPr>
        <w:t>Просечна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дужина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боравка</w:t>
      </w:r>
      <w:proofErr w:type="spellEnd"/>
      <w:r w:rsidRPr="0052236F">
        <w:rPr>
          <w:rFonts w:ascii="Times New Roman" w:hAnsi="Times New Roman"/>
          <w:b/>
        </w:rPr>
        <w:t xml:space="preserve"> у </w:t>
      </w:r>
      <w:proofErr w:type="spellStart"/>
      <w:r w:rsidRPr="0052236F">
        <w:rPr>
          <w:rFonts w:ascii="Times New Roman" w:hAnsi="Times New Roman"/>
          <w:b/>
        </w:rPr>
        <w:t>бањама</w:t>
      </w:r>
      <w:proofErr w:type="spellEnd"/>
      <w:r w:rsidRPr="0052236F"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периоду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јануар</w:t>
      </w:r>
      <w:proofErr w:type="spellEnd"/>
      <w:r>
        <w:rPr>
          <w:rFonts w:ascii="Times New Roman" w:hAnsi="Times New Roman"/>
        </w:rPr>
        <w:t>-</w:t>
      </w:r>
      <w:r w:rsidR="005656DE">
        <w:rPr>
          <w:rFonts w:ascii="Times New Roman" w:hAnsi="Times New Roman"/>
          <w:lang w:val="sr-Cyrl-RS"/>
        </w:rPr>
        <w:t>август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52236F">
        <w:rPr>
          <w:rFonts w:ascii="Times New Roman" w:hAnsi="Times New Roman"/>
        </w:rPr>
        <w:t xml:space="preserve">. </w:t>
      </w:r>
      <w:proofErr w:type="spellStart"/>
      <w:r w:rsidRPr="0052236F">
        <w:rPr>
          <w:rFonts w:ascii="Times New Roman" w:hAnsi="Times New Roman"/>
        </w:rPr>
        <w:t>годин</w:t>
      </w:r>
      <w:r>
        <w:rPr>
          <w:rFonts w:ascii="Times New Roman" w:hAnsi="Times New Roman"/>
        </w:rPr>
        <w:t>е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је</w:t>
      </w:r>
      <w:proofErr w:type="spellEnd"/>
      <w:r w:rsidRPr="0052236F">
        <w:rPr>
          <w:rFonts w:ascii="Times New Roman" w:hAnsi="Times New Roman"/>
        </w:rPr>
        <w:t xml:space="preserve"> </w:t>
      </w:r>
      <w:r w:rsidR="00D370AF">
        <w:rPr>
          <w:rFonts w:ascii="Times New Roman" w:hAnsi="Times New Roman"/>
          <w:lang w:val="sr-Cyrl-RS"/>
        </w:rPr>
        <w:t>4,04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 (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домаће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4,</w:t>
      </w:r>
      <w:r w:rsidR="00D370AF">
        <w:rPr>
          <w:rFonts w:ascii="Times New Roman" w:hAnsi="Times New Roman"/>
          <w:lang w:val="sr-Cyrl-RS"/>
        </w:rPr>
        <w:t>2</w:t>
      </w:r>
      <w:r w:rsidR="00DC0CE3"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, а 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стране</w:t>
      </w:r>
      <w:proofErr w:type="spellEnd"/>
      <w:r w:rsidRPr="0052236F">
        <w:rPr>
          <w:rFonts w:ascii="Times New Roman" w:hAnsi="Times New Roman"/>
        </w:rPr>
        <w:t xml:space="preserve"> </w:t>
      </w:r>
      <w:r w:rsidRPr="00284695">
        <w:rPr>
          <w:rFonts w:ascii="Times New Roman" w:hAnsi="Times New Roman"/>
        </w:rPr>
        <w:t xml:space="preserve"> 3,</w:t>
      </w:r>
      <w:r w:rsidR="00D370AF">
        <w:rPr>
          <w:rFonts w:ascii="Times New Roman" w:hAnsi="Times New Roman"/>
          <w:lang w:val="sr-Cyrl-RS"/>
        </w:rPr>
        <w:t>36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>).</w:t>
      </w:r>
    </w:p>
    <w:p w14:paraId="580D591D" w14:textId="77777777" w:rsidR="00E1057E" w:rsidRPr="007C0555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7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940"/>
        <w:gridCol w:w="1843"/>
        <w:gridCol w:w="1943"/>
      </w:tblGrid>
      <w:tr w:rsidR="00E1057E" w:rsidRPr="00D82AC2" w14:paraId="3CAC7BDD" w14:textId="77777777" w:rsidTr="000B6005">
        <w:trPr>
          <w:trHeight w:val="199"/>
          <w:jc w:val="center"/>
        </w:trPr>
        <w:tc>
          <w:tcPr>
            <w:tcW w:w="2110" w:type="dxa"/>
            <w:vMerge w:val="restart"/>
            <w:shd w:val="clear" w:color="auto" w:fill="F79646"/>
            <w:vAlign w:val="center"/>
            <w:hideMark/>
          </w:tcPr>
          <w:p w14:paraId="1320934A" w14:textId="790BB22A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5656DE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5726" w:type="dxa"/>
            <w:gridSpan w:val="3"/>
            <w:shd w:val="clear" w:color="auto" w:fill="FFC7CE"/>
            <w:vAlign w:val="center"/>
            <w:hideMark/>
          </w:tcPr>
          <w:p w14:paraId="63BF4AFB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  <w:proofErr w:type="gram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(</w:t>
            </w:r>
            <w:proofErr w:type="gram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D82AC2" w14:paraId="241E4F0E" w14:textId="77777777" w:rsidTr="00DC0CE3">
        <w:trPr>
          <w:trHeight w:val="199"/>
          <w:jc w:val="center"/>
        </w:trPr>
        <w:tc>
          <w:tcPr>
            <w:tcW w:w="21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18B0B7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E4037BF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0A75701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C1992E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</w:p>
        </w:tc>
      </w:tr>
      <w:tr w:rsidR="00DC0CE3" w:rsidRPr="00D82AC2" w14:paraId="31A92C3B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BA1A8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056E24" w14:textId="7B430B6A" w:rsidR="00DC0CE3" w:rsidRPr="008E2FCD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5F392F" w14:textId="245396CA" w:rsidR="00DC0CE3" w:rsidRPr="008E2FCD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21C5AC" w14:textId="11285E4B" w:rsidR="00DC0CE3" w:rsidRPr="008E2FCD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3,36</w:t>
            </w:r>
          </w:p>
        </w:tc>
      </w:tr>
      <w:tr w:rsidR="00DC0CE3" w:rsidRPr="00D82AC2" w14:paraId="7577CD34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79E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6D7A" w14:textId="5619CBFB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BC6F" w14:textId="35CC9A00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C35F" w14:textId="54B628EE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</w:tr>
      <w:tr w:rsidR="00DC0CE3" w:rsidRPr="00D82AC2" w14:paraId="0CCAFAAB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EDA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E785" w14:textId="36B33A5F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A73E" w14:textId="053CCAF2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CBC4" w14:textId="6B4D0973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2,83</w:t>
            </w:r>
          </w:p>
        </w:tc>
      </w:tr>
      <w:tr w:rsidR="00DC0CE3" w:rsidRPr="00D82AC2" w14:paraId="0BE0D0EB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B24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E6B0" w14:textId="14D30E5B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A2EA" w14:textId="08424A55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E98" w14:textId="05707C90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3,26</w:t>
            </w:r>
          </w:p>
        </w:tc>
      </w:tr>
      <w:tr w:rsidR="00DC0CE3" w:rsidRPr="00D82AC2" w14:paraId="44E2A390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6BA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8F9F" w14:textId="7FDA633D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7645" w14:textId="722A5CFE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EEAF" w14:textId="4767567C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11,87</w:t>
            </w:r>
          </w:p>
        </w:tc>
      </w:tr>
      <w:tr w:rsidR="00DC0CE3" w:rsidRPr="00D82AC2" w14:paraId="03743A7D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C0B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EF2" w14:textId="781E257A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6F" w14:textId="5E3E6C5D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C004" w14:textId="626DB966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11,67</w:t>
            </w:r>
          </w:p>
        </w:tc>
      </w:tr>
      <w:tr w:rsidR="00DC0CE3" w:rsidRPr="00D82AC2" w14:paraId="73ED9C74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981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E743" w14:textId="37909F26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E788" w14:textId="1BD021CD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F5A" w14:textId="266E5C8B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</w:tr>
      <w:tr w:rsidR="00DC0CE3" w:rsidRPr="00D82AC2" w14:paraId="4A58A048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965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6040" w14:textId="423648F3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5B21" w14:textId="1AAD6C2C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FB3" w14:textId="72E0F5D8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</w:tr>
      <w:tr w:rsidR="00DC0CE3" w:rsidRPr="00D82AC2" w14:paraId="666B70FD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438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7EEC" w14:textId="37996B71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0C3" w14:textId="0A1B9E64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830" w14:textId="3B4445E5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DC0CE3" w:rsidRPr="00D82AC2" w14:paraId="4E0AD59D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4CC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9C9C" w14:textId="13BBADBD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F918" w14:textId="609823F7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E130" w14:textId="453A47B8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</w:tr>
      <w:tr w:rsidR="00DC0CE3" w:rsidRPr="00D82AC2" w14:paraId="06C80829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673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lastRenderedPageBreak/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D829" w14:textId="2204DD6A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113" w14:textId="47A89911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2159" w14:textId="67DE3C67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DC0CE3" w:rsidRPr="00D82AC2" w14:paraId="506CFAF5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28B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2A6F" w14:textId="2FAEF65D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B94B" w14:textId="2A04EEF4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4B56" w14:textId="53C01E19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</w:tr>
      <w:tr w:rsidR="00DC0CE3" w:rsidRPr="00D82AC2" w14:paraId="25388881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53D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600" w14:textId="662E12DE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DD1F" w14:textId="1A4FCEF3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B020" w14:textId="0C4F8764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</w:tr>
      <w:tr w:rsidR="00DC0CE3" w:rsidRPr="00D82AC2" w14:paraId="4148815C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E48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3339" w14:textId="1096BAA0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BD8" w14:textId="02C2FE9F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AB03" w14:textId="6209C6CA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</w:tr>
      <w:tr w:rsidR="00DC0CE3" w:rsidRPr="00D82AC2" w14:paraId="28B32767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626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4D78" w14:textId="018235CA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E13D" w14:textId="0DAED209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C9B0" w14:textId="2C1C2DD1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</w:tr>
      <w:tr w:rsidR="00DC0CE3" w:rsidRPr="00D82AC2" w14:paraId="1150F631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250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B43B" w14:textId="7B56398E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2E4D" w14:textId="06BC6690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04FB" w14:textId="50167D1F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DC0CE3" w:rsidRPr="00D82AC2" w14:paraId="3976E29F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394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44B" w14:textId="35EAFF1D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30EE" w14:textId="04B74AC7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F294" w14:textId="09CAF212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</w:tr>
      <w:tr w:rsidR="00DC0CE3" w:rsidRPr="00D82AC2" w14:paraId="6C5D3036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2D9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F470" w14:textId="1349CA96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6313" w14:textId="06BC6B12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A971" w14:textId="49B54DEB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</w:tr>
      <w:tr w:rsidR="00DC0CE3" w:rsidRPr="00D82AC2" w14:paraId="79F94B62" w14:textId="77777777" w:rsidTr="00DC0CE3">
        <w:trPr>
          <w:trHeight w:val="199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17E" w14:textId="77777777" w:rsidR="00DC0CE3" w:rsidRPr="00D82AC2" w:rsidRDefault="00DC0CE3" w:rsidP="00DC0CE3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BB93" w14:textId="10EDA82C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D736" w14:textId="05643C8D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002B" w14:textId="4B7AFEBF" w:rsidR="00DC0CE3" w:rsidRPr="00DC0CE3" w:rsidRDefault="00DC0CE3" w:rsidP="00DC0C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</w:tr>
    </w:tbl>
    <w:p w14:paraId="540A80B5" w14:textId="77777777" w:rsidR="00E1057E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F4CE93C" w14:textId="77777777" w:rsidR="00DC0CE3" w:rsidRDefault="00DC0CE3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1F874A6" w14:textId="76C9F118" w:rsidR="00E1057E" w:rsidRPr="001B5DC3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239FD66E" w14:textId="77777777" w:rsidR="00E1057E" w:rsidRPr="00D25C37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14:paraId="5A25ECE9" w14:textId="77777777" w:rsidR="00494011" w:rsidRPr="00CA53C4" w:rsidRDefault="00494011" w:rsidP="00494011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планинским центрима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val="sr-Cyrl-RS" w:eastAsia="en-GB"/>
        </w:rPr>
        <w:t>август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CA53C4">
        <w:rPr>
          <w:rFonts w:ascii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652.798</w:t>
      </w:r>
      <w:r w:rsidRPr="00CA53C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туриста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од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val="sr-Cyrl-RS" w:eastAsia="en-GB"/>
        </w:rPr>
        <w:t>12,8</w:t>
      </w:r>
      <w:r w:rsidRPr="00CA53C4">
        <w:rPr>
          <w:rFonts w:ascii="Times New Roman" w:hAnsi="Times New Roman"/>
          <w:lang w:eastAsia="en-GB"/>
        </w:rPr>
        <w:t xml:space="preserve">% у </w:t>
      </w:r>
      <w:proofErr w:type="spellStart"/>
      <w:r w:rsidRPr="00CA53C4">
        <w:rPr>
          <w:rFonts w:ascii="Times New Roman" w:hAnsi="Times New Roman"/>
          <w:lang w:eastAsia="en-GB"/>
        </w:rPr>
        <w:t>односу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на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исти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период</w:t>
      </w:r>
      <w:proofErr w:type="spellEnd"/>
      <w:r w:rsidRPr="00CA53C4">
        <w:rPr>
          <w:rFonts w:ascii="Times New Roman" w:hAnsi="Times New Roman"/>
          <w:lang w:eastAsia="en-GB"/>
        </w:rPr>
        <w:t xml:space="preserve"> 2023. </w:t>
      </w:r>
      <w:proofErr w:type="spellStart"/>
      <w:r w:rsidRPr="00CA53C4">
        <w:rPr>
          <w:rFonts w:ascii="Times New Roman" w:hAnsi="Times New Roman"/>
          <w:lang w:eastAsia="en-GB"/>
        </w:rPr>
        <w:t>године</w:t>
      </w:r>
      <w:proofErr w:type="spellEnd"/>
      <w:r w:rsidRPr="00CA53C4">
        <w:rPr>
          <w:rFonts w:ascii="Times New Roman" w:hAnsi="Times New Roman"/>
          <w:lang w:eastAsia="en-GB"/>
        </w:rPr>
        <w:t>)</w:t>
      </w:r>
      <w:r>
        <w:rPr>
          <w:rFonts w:ascii="Times New Roman" w:hAnsi="Times New Roman"/>
          <w:lang w:val="sr-Cyrl-RS" w:eastAsia="en-GB"/>
        </w:rPr>
        <w:t xml:space="preserve">, од чега су домаћи туристи остварили  483.425 долазака </w:t>
      </w:r>
      <w:r w:rsidRPr="00CA53C4">
        <w:rPr>
          <w:rFonts w:ascii="Times New Roman" w:hAnsi="Times New Roman"/>
          <w:lang w:val="ru-RU" w:eastAsia="en-GB"/>
        </w:rPr>
        <w:t>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од </w:t>
      </w:r>
      <w:r>
        <w:rPr>
          <w:rFonts w:ascii="Times New Roman" w:hAnsi="Times New Roman"/>
          <w:lang w:val="sr-Cyrl-RS" w:eastAsia="en-GB"/>
        </w:rPr>
        <w:t>6,8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 ), </w:t>
      </w:r>
      <w:r>
        <w:rPr>
          <w:rFonts w:ascii="Times New Roman" w:hAnsi="Times New Roman"/>
          <w:lang w:val="ru-RU" w:eastAsia="en-GB"/>
        </w:rPr>
        <w:t>а страни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169.373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>
        <w:rPr>
          <w:rFonts w:ascii="Times New Roman" w:hAnsi="Times New Roman"/>
          <w:lang w:val="sr-Cyrl-RS" w:eastAsia="en-GB"/>
        </w:rPr>
        <w:t>34,3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6EA4356F" w14:textId="77777777" w:rsidR="00E1057E" w:rsidRPr="003E790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1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58"/>
        <w:gridCol w:w="973"/>
        <w:gridCol w:w="1209"/>
        <w:gridCol w:w="990"/>
        <w:gridCol w:w="1132"/>
        <w:gridCol w:w="1277"/>
      </w:tblGrid>
      <w:tr w:rsidR="00E1057E" w:rsidRPr="001F2D6B" w14:paraId="5916C3B6" w14:textId="77777777" w:rsidTr="00110D61">
        <w:trPr>
          <w:trHeight w:val="122"/>
          <w:jc w:val="right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CA2E6FA" w14:textId="24546EBF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Јануар-</w:t>
            </w:r>
            <w:r w:rsidR="00B51503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август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083BDD8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1F2D6B" w14:paraId="2110649A" w14:textId="77777777" w:rsidTr="00110D61">
        <w:trPr>
          <w:trHeight w:val="51"/>
          <w:jc w:val="right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874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B6E6F8E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6643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7F203B6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4220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5467369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35F1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AB7668" w:rsidRPr="00AB7668" w14:paraId="17639C46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019C7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1992C0" w14:textId="3CB7C4D5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A1FB713" w14:textId="276E0495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DBF4054" w14:textId="2410BA84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D13839E" w14:textId="55E91EB6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AD51EF" w14:textId="58947A9C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2D42AC" w14:textId="62D76845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134,3</w:t>
            </w:r>
          </w:p>
        </w:tc>
      </w:tr>
      <w:tr w:rsidR="00AB7668" w:rsidRPr="00AB7668" w14:paraId="5B32113D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F076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C033" w14:textId="7106E79B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C7F" w14:textId="241F6ED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10E" w14:textId="30D0242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369" w14:textId="5140FAD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0E5E" w14:textId="5330875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034B" w14:textId="5C7FEE8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AB7668" w:rsidRPr="00AB7668" w14:paraId="320D8F77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2575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BA3D" w14:textId="30F0296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B3F7" w14:textId="0ED558B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E3AC" w14:textId="3C06FF7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0844" w14:textId="50A1BFC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D6D2" w14:textId="07C4F83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0006" w14:textId="2FB120A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</w:tr>
      <w:tr w:rsidR="00AB7668" w:rsidRPr="00AB7668" w14:paraId="3C74EBE3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5A54B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0FA8" w14:textId="08715D9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89A" w14:textId="38AD8FF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B1A" w14:textId="7382A31C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882" w14:textId="3DE7F20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BB00" w14:textId="2A720C46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DECB" w14:textId="4EDA9CB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AB7668" w:rsidRPr="00AB7668" w14:paraId="43A2A1B2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2AA5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B37" w14:textId="002119EB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466B" w14:textId="2C77FA3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3B81" w14:textId="75B85C2F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C63" w14:textId="77385D3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3AC9" w14:textId="744DB42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35B7" w14:textId="299A9E8B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AB7668" w:rsidRPr="00AB7668" w14:paraId="12AD07D5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F8F0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C6" w14:textId="10EC039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794" w14:textId="27F6E74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E888" w14:textId="3CB5706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72FD" w14:textId="65A10AC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15A0" w14:textId="6405AE2F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5A11" w14:textId="6E27EE01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127,6</w:t>
            </w:r>
          </w:p>
        </w:tc>
      </w:tr>
      <w:tr w:rsidR="00AB7668" w:rsidRPr="00AB7668" w14:paraId="002C5A9D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3F10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3A2" w14:textId="4952B30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7E2" w14:textId="6B4447F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CE43" w14:textId="17A53C71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ACEC" w14:textId="5AEF6424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7F45" w14:textId="48F835E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7A59" w14:textId="64EDB19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AB7668" w:rsidRPr="00AB7668" w14:paraId="16CECEAA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CE7F1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D727" w14:textId="04AB602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C9C9" w14:textId="3155246C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CF5" w14:textId="390C708D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3425" w14:textId="35346C8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5412" w14:textId="7538261F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0E34" w14:textId="76F42DD6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</w:tr>
      <w:tr w:rsidR="00AB7668" w:rsidRPr="00AB7668" w14:paraId="216A50DD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B0735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3F9D" w14:textId="3D949C3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4F30" w14:textId="654962CD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C6AC" w14:textId="2D469F3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6CFA" w14:textId="4445E296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B160" w14:textId="481276CC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81C5" w14:textId="076455F1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</w:tr>
      <w:tr w:rsidR="00AB7668" w:rsidRPr="00AB7668" w14:paraId="28115062" w14:textId="77777777" w:rsidTr="00110D61">
        <w:trPr>
          <w:trHeight w:val="78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F027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AEAF" w14:textId="093916D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0FD" w14:textId="057A322D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357" w14:textId="09572AEC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9ABE" w14:textId="275C0E2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5892" w14:textId="061B593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218" w14:textId="5CEAC9B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</w:tr>
      <w:tr w:rsidR="00AB7668" w:rsidRPr="00AB7668" w14:paraId="0961114A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7507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5492" w14:textId="6E2CEB9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6CBD" w14:textId="0F0CEDE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4056" w14:textId="701651B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0D7D" w14:textId="3456E97D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63FA" w14:textId="05482F5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597F" w14:textId="3D4BCDC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</w:tr>
      <w:tr w:rsidR="00AB7668" w:rsidRPr="00AB7668" w14:paraId="6FC04927" w14:textId="77777777" w:rsidTr="00110D61">
        <w:trPr>
          <w:trHeight w:val="51"/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1078A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3A29" w14:textId="4C56413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08A5" w14:textId="7F52A13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BF0" w14:textId="234992E1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D04A" w14:textId="592EB9FD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960" w14:textId="70A201D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C055" w14:textId="122C7FC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</w:tr>
    </w:tbl>
    <w:p w14:paraId="3EC359ED" w14:textId="77777777" w:rsidR="00E1057E" w:rsidRPr="00AB7668" w:rsidRDefault="00E1057E" w:rsidP="00E1057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675D9D35" w14:textId="77777777" w:rsidR="00E1057E" w:rsidRPr="00AB7668" w:rsidRDefault="00E1057E" w:rsidP="00E1057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D64D85E" w14:textId="291BC1A1" w:rsidR="00E1057E" w:rsidRPr="00AB7668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7668">
        <w:rPr>
          <w:rFonts w:ascii="Times New Roman" w:hAnsi="Times New Roman" w:cs="Times New Roman"/>
        </w:rPr>
        <w:t xml:space="preserve">У </w:t>
      </w:r>
      <w:proofErr w:type="spellStart"/>
      <w:r w:rsidRPr="00AB7668">
        <w:rPr>
          <w:rFonts w:ascii="Times New Roman" w:hAnsi="Times New Roman" w:cs="Times New Roman"/>
          <w:b/>
        </w:rPr>
        <w:t>планинским</w:t>
      </w:r>
      <w:proofErr w:type="spellEnd"/>
      <w:r w:rsidRPr="00AB7668">
        <w:rPr>
          <w:rFonts w:ascii="Times New Roman" w:hAnsi="Times New Roman" w:cs="Times New Roman"/>
          <w:b/>
        </w:rPr>
        <w:t xml:space="preserve"> </w:t>
      </w:r>
      <w:r w:rsidR="001B5DC3">
        <w:rPr>
          <w:rFonts w:ascii="Times New Roman" w:hAnsi="Times New Roman" w:cs="Times New Roman"/>
          <w:b/>
          <w:lang w:val="sr-Cyrl-RS"/>
        </w:rPr>
        <w:t>центрима</w:t>
      </w:r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регистровано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је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укупно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r w:rsidR="008E2FCD">
        <w:rPr>
          <w:rFonts w:ascii="Times New Roman" w:eastAsia="Times New Roman" w:hAnsi="Times New Roman" w:cs="Times New Roman"/>
          <w:color w:val="000000"/>
          <w:lang w:val="sr-Cyrl-RS"/>
        </w:rPr>
        <w:t>2.194.301</w:t>
      </w:r>
      <w:r w:rsidRPr="00AB76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="00110D61">
        <w:rPr>
          <w:rFonts w:ascii="Times New Roman" w:eastAsia="Times New Roman" w:hAnsi="Times New Roman" w:cs="Times New Roman"/>
          <w:bCs/>
          <w:lang w:val="sr-Cyrl-RS"/>
        </w:rPr>
        <w:t>е</w:t>
      </w:r>
      <w:r w:rsidRPr="00AB7668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r w:rsidR="00110D61">
        <w:rPr>
          <w:rFonts w:ascii="Times New Roman" w:eastAsia="Times New Roman" w:hAnsi="Times New Roman" w:cs="Times New Roman"/>
          <w:bCs/>
          <w:lang w:val="sr-Cyrl-RS"/>
        </w:rPr>
        <w:t>5,3</w:t>
      </w:r>
      <w:r w:rsidRPr="00AB7668">
        <w:rPr>
          <w:rFonts w:ascii="Times New Roman" w:eastAsia="Times New Roman" w:hAnsi="Times New Roman" w:cs="Times New Roman"/>
          <w:bCs/>
        </w:rPr>
        <w:t xml:space="preserve">% у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односу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на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исти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период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2023.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године</w:t>
      </w:r>
      <w:proofErr w:type="spellEnd"/>
      <w:r w:rsidRPr="00AB7668">
        <w:rPr>
          <w:rFonts w:ascii="Times New Roman" w:hAnsi="Times New Roman" w:cs="Times New Roman"/>
        </w:rPr>
        <w:t xml:space="preserve">), </w:t>
      </w:r>
      <w:proofErr w:type="spellStart"/>
      <w:r w:rsidRPr="00AB7668">
        <w:rPr>
          <w:rFonts w:ascii="Times New Roman" w:hAnsi="Times New Roman" w:cs="Times New Roman"/>
        </w:rPr>
        <w:t>од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чега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су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домаћи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туристи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остварили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r w:rsidR="00110D61">
        <w:rPr>
          <w:rFonts w:ascii="Times New Roman" w:eastAsia="Times New Roman" w:hAnsi="Times New Roman" w:cs="Times New Roman"/>
          <w:color w:val="000000"/>
          <w:lang w:val="sr-Cyrl-RS"/>
        </w:rPr>
        <w:t>1.722.150</w:t>
      </w:r>
      <w:r w:rsidRPr="00AB76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ноћења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r w:rsidR="00110D61">
        <w:rPr>
          <w:rFonts w:ascii="Times New Roman" w:eastAsia="Times New Roman" w:hAnsi="Times New Roman" w:cs="Times New Roman"/>
          <w:bCs/>
          <w:lang w:val="sr-Cyrl-RS"/>
        </w:rPr>
        <w:t>1,1</w:t>
      </w:r>
      <w:r w:rsidRPr="00AB7668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r w:rsidR="00110D61">
        <w:rPr>
          <w:rFonts w:ascii="Times New Roman" w:eastAsia="Times New Roman" w:hAnsi="Times New Roman" w:cs="Times New Roman"/>
          <w:color w:val="000000"/>
          <w:lang w:val="sr-Cyrl-RS"/>
        </w:rPr>
        <w:t>472.151</w:t>
      </w:r>
      <w:r w:rsidRPr="00AB76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="00110D61">
        <w:rPr>
          <w:rFonts w:ascii="Times New Roman" w:eastAsia="Times New Roman" w:hAnsi="Times New Roman" w:cs="Times New Roman"/>
          <w:bCs/>
          <w:lang w:val="sr-Cyrl-RS"/>
        </w:rPr>
        <w:t>е</w:t>
      </w:r>
      <w:r w:rsidRPr="00AB7668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 </w:t>
      </w:r>
      <w:r w:rsidR="00110D61">
        <w:rPr>
          <w:rFonts w:ascii="Times New Roman" w:eastAsia="Times New Roman" w:hAnsi="Times New Roman" w:cs="Times New Roman"/>
          <w:bCs/>
          <w:lang w:val="sr-Cyrl-RS"/>
        </w:rPr>
        <w:t>24,1</w:t>
      </w:r>
      <w:r w:rsidRPr="00AB7668">
        <w:rPr>
          <w:rFonts w:ascii="Times New Roman" w:eastAsia="Times New Roman" w:hAnsi="Times New Roman" w:cs="Times New Roman"/>
          <w:bCs/>
        </w:rPr>
        <w:t xml:space="preserve">% ). </w:t>
      </w:r>
    </w:p>
    <w:p w14:paraId="70CD4704" w14:textId="70B8C281" w:rsidR="00E1057E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249"/>
        <w:gridCol w:w="990"/>
        <w:gridCol w:w="1279"/>
        <w:gridCol w:w="1190"/>
        <w:gridCol w:w="1134"/>
        <w:gridCol w:w="1331"/>
      </w:tblGrid>
      <w:tr w:rsidR="00E1057E" w:rsidRPr="00AB7668" w14:paraId="69D0D210" w14:textId="77777777" w:rsidTr="00110D61">
        <w:trPr>
          <w:trHeight w:val="260"/>
          <w:jc w:val="center"/>
        </w:trPr>
        <w:tc>
          <w:tcPr>
            <w:tcW w:w="2041" w:type="dxa"/>
            <w:vMerge w:val="restart"/>
            <w:shd w:val="clear" w:color="auto" w:fill="ED7D31"/>
            <w:vAlign w:val="center"/>
            <w:hideMark/>
          </w:tcPr>
          <w:p w14:paraId="0E2A5F7D" w14:textId="301D2959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B51503"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август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2024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173" w:type="dxa"/>
            <w:gridSpan w:val="6"/>
            <w:shd w:val="clear" w:color="auto" w:fill="C6EFCE"/>
            <w:noWrap/>
            <w:vAlign w:val="center"/>
            <w:hideMark/>
          </w:tcPr>
          <w:p w14:paraId="0A9DFBC8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E1057E" w:rsidRPr="00AB7668" w14:paraId="7C32A757" w14:textId="77777777" w:rsidTr="00110D61">
        <w:trPr>
          <w:trHeight w:val="76"/>
          <w:jc w:val="center"/>
        </w:trPr>
        <w:tc>
          <w:tcPr>
            <w:tcW w:w="2041" w:type="dxa"/>
            <w:vMerge/>
            <w:vAlign w:val="center"/>
            <w:hideMark/>
          </w:tcPr>
          <w:p w14:paraId="0B17A8AD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249" w:type="dxa"/>
            <w:shd w:val="clear" w:color="auto" w:fill="C6EFCE"/>
            <w:noWrap/>
            <w:vAlign w:val="center"/>
            <w:hideMark/>
          </w:tcPr>
          <w:p w14:paraId="25AEA7CD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14:paraId="38682ABB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shd w:val="clear" w:color="auto" w:fill="C6EFCE"/>
            <w:noWrap/>
            <w:vAlign w:val="center"/>
            <w:hideMark/>
          </w:tcPr>
          <w:p w14:paraId="0F3C17CF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90" w:type="dxa"/>
            <w:noWrap/>
            <w:vAlign w:val="center"/>
            <w:hideMark/>
          </w:tcPr>
          <w:p w14:paraId="0F6A2BCE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shd w:val="clear" w:color="auto" w:fill="C6EFCE"/>
            <w:noWrap/>
            <w:vAlign w:val="center"/>
            <w:hideMark/>
          </w:tcPr>
          <w:p w14:paraId="771F3BE0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331" w:type="dxa"/>
            <w:noWrap/>
            <w:vAlign w:val="center"/>
            <w:hideMark/>
          </w:tcPr>
          <w:p w14:paraId="0448E981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AB7668" w:rsidRPr="00AB7668" w14:paraId="718BE0C5" w14:textId="77777777" w:rsidTr="00110D61">
        <w:trPr>
          <w:trHeight w:val="76"/>
          <w:jc w:val="center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ABEA0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47FCA14" w14:textId="2B404E55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57845D2" w14:textId="7B46C324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21B59FD" w14:textId="239D873C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722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E580A70" w14:textId="324A3C52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295481F" w14:textId="6D59C9C2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</w:t>
            </w:r>
            <w:r w:rsidRPr="008E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FCBA81" w14:textId="39C38B0E" w:rsidR="00AB7668" w:rsidRPr="008E2FCD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124,1</w:t>
            </w:r>
          </w:p>
        </w:tc>
      </w:tr>
      <w:tr w:rsidR="00AB7668" w:rsidRPr="00AB7668" w14:paraId="3D948768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AD3B7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C78E" w14:textId="1A282A7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5A5" w14:textId="119AE656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F35D" w14:textId="5CB4CF9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0802" w14:textId="0B2F757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AAC" w14:textId="289E03D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2914" w14:textId="24E07A04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134,6</w:t>
            </w:r>
          </w:p>
        </w:tc>
      </w:tr>
      <w:tr w:rsidR="00AB7668" w:rsidRPr="00AB7668" w14:paraId="0C78D2FE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B81E4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CAE3" w14:textId="11F137D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61C" w14:textId="2059373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3C60" w14:textId="1F8CB12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FE4D" w14:textId="45054991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9821" w14:textId="5105824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00C2" w14:textId="2899A44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AB7668" w:rsidRPr="00AB7668" w14:paraId="1C253B05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1CD0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166E" w14:textId="6DF850E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CA6" w14:textId="1C3BAB2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791C" w14:textId="7374916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E19E" w14:textId="738A0D2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7F3" w14:textId="5B64BD3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4D6E" w14:textId="6A3890F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AB7668" w:rsidRPr="00AB7668" w14:paraId="347650B9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0249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91B3" w14:textId="6A449C4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3813" w14:textId="0366D3E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05A6" w14:textId="59FA5E9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757D" w14:textId="041CE92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17E" w14:textId="42BB700C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9385" w14:textId="003AD2A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AB7668" w:rsidRPr="00AB7668" w14:paraId="4EB1FEEE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3A957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4A2B" w14:textId="652C8BC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2C1D" w14:textId="510D9F2C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1BDE" w14:textId="750C197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A7E" w14:textId="25D562D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AB41" w14:textId="2BC6556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C164" w14:textId="5919050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</w:tr>
      <w:tr w:rsidR="00AB7668" w:rsidRPr="00AB7668" w14:paraId="4112A878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D5FE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978" w14:textId="78FB941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C346" w14:textId="10248AD4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36BD" w14:textId="6C3A4DDC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01F" w14:textId="2F05F854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8FB3" w14:textId="72C6159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7203" w14:textId="13DCF276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</w:tr>
      <w:tr w:rsidR="00AB7668" w:rsidRPr="00AB7668" w14:paraId="2023CB04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5D319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0ED8" w14:textId="666DB3D6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471E" w14:textId="3D075B5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0AC9" w14:textId="13C9EA89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A667" w14:textId="613F1CF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67C1" w14:textId="3438551F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22A3" w14:textId="3EE9F6CA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AB7668" w:rsidRPr="00AB7668" w14:paraId="7A7B39EF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1F6A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D983" w14:textId="1999057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2C50" w14:textId="0B05C13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DBF8" w14:textId="443735C1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9F1" w14:textId="1EEA3C34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BC05" w14:textId="1B14650B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BAA5" w14:textId="78751BC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</w:tr>
      <w:tr w:rsidR="00AB7668" w:rsidRPr="00AB7668" w14:paraId="3E2B3912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A788A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2391" w14:textId="1E736F3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5EEB" w14:textId="0145A7B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5721" w14:textId="1515F87E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6D46" w14:textId="5C214A9D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D9A5" w14:textId="7026508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3FCB" w14:textId="7CB2655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</w:tr>
      <w:tr w:rsidR="00AB7668" w:rsidRPr="00AB7668" w14:paraId="276961C9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37B7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2897" w14:textId="4D7E414F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2324" w14:textId="2B117D1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E056" w14:textId="06EAC94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2F4B" w14:textId="3F840E42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00E0" w14:textId="08EBB205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66CC" w14:textId="21E66613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176,2</w:t>
            </w:r>
          </w:p>
        </w:tc>
      </w:tr>
      <w:tr w:rsidR="00AB7668" w:rsidRPr="00AB7668" w14:paraId="197A6892" w14:textId="77777777" w:rsidTr="00110D61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2AA9" w14:textId="77777777" w:rsidR="00AB7668" w:rsidRPr="00AB7668" w:rsidRDefault="00AB7668" w:rsidP="00AB76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DED" w14:textId="7F9C539B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6BF5" w14:textId="110D9DC8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529E" w14:textId="7838518D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7595" w14:textId="651DAF37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9B1C" w14:textId="3ED7CD10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7409" w14:textId="77E2B0DB" w:rsidR="00AB7668" w:rsidRPr="00AB7668" w:rsidRDefault="00AB7668" w:rsidP="00AB766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</w:t>
            </w:r>
          </w:p>
        </w:tc>
      </w:tr>
    </w:tbl>
    <w:p w14:paraId="080A60B7" w14:textId="77777777" w:rsidR="00E1057E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112CFE63" w14:textId="77777777" w:rsidR="00E1057E" w:rsidRPr="00781BF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0627CE65" w14:textId="03B4FB0E" w:rsidR="00E1057E" w:rsidRPr="00116AB7" w:rsidRDefault="00E1057E" w:rsidP="00E1057E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lastRenderedPageBreak/>
        <w:t>П</w:t>
      </w:r>
      <w:r w:rsidRPr="00116AB7">
        <w:rPr>
          <w:rFonts w:ascii="Times New Roman" w:hAnsi="Times New Roman"/>
          <w:b/>
        </w:rPr>
        <w:t>росечна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дужина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боравка</w:t>
      </w:r>
      <w:proofErr w:type="spellEnd"/>
      <w:r w:rsidRPr="00116AB7">
        <w:rPr>
          <w:rFonts w:ascii="Times New Roman" w:hAnsi="Times New Roman"/>
          <w:b/>
        </w:rPr>
        <w:t xml:space="preserve"> у </w:t>
      </w:r>
      <w:proofErr w:type="spellStart"/>
      <w:r w:rsidRPr="00116AB7">
        <w:rPr>
          <w:rFonts w:ascii="Times New Roman" w:hAnsi="Times New Roman"/>
          <w:b/>
        </w:rPr>
        <w:t>планинским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центрима</w:t>
      </w:r>
      <w:proofErr w:type="spellEnd"/>
      <w:r w:rsidRPr="00116AB7"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периоду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јануар</w:t>
      </w:r>
      <w:proofErr w:type="spellEnd"/>
      <w:r>
        <w:rPr>
          <w:rFonts w:ascii="Times New Roman" w:hAnsi="Times New Roman"/>
        </w:rPr>
        <w:t>-</w:t>
      </w:r>
      <w:r w:rsidR="00B51503">
        <w:rPr>
          <w:rFonts w:ascii="Times New Roman" w:hAnsi="Times New Roman"/>
          <w:lang w:val="sr-Cyrl-RS"/>
        </w:rPr>
        <w:t>август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116AB7">
        <w:rPr>
          <w:rFonts w:ascii="Times New Roman" w:hAnsi="Times New Roman"/>
        </w:rPr>
        <w:t xml:space="preserve">. </w:t>
      </w:r>
      <w:proofErr w:type="spellStart"/>
      <w:r w:rsidRPr="00116AB7">
        <w:rPr>
          <w:rFonts w:ascii="Times New Roman" w:hAnsi="Times New Roman"/>
        </w:rPr>
        <w:t>годин</w:t>
      </w:r>
      <w:r>
        <w:rPr>
          <w:rFonts w:ascii="Times New Roman" w:hAnsi="Times New Roman"/>
        </w:rPr>
        <w:t>е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је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3,3</w:t>
      </w:r>
      <w:r w:rsidR="006A3281"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proofErr w:type="spellEnd"/>
      <w:r w:rsidRPr="00116AB7">
        <w:rPr>
          <w:rFonts w:ascii="Times New Roman" w:hAnsi="Times New Roman"/>
        </w:rPr>
        <w:t xml:space="preserve"> (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домаће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3,5</w:t>
      </w:r>
      <w:r w:rsidR="006A3281"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,</w:t>
      </w:r>
      <w:r w:rsidRPr="00116AB7">
        <w:rPr>
          <w:rFonts w:ascii="Times New Roman" w:hAnsi="Times New Roman"/>
        </w:rPr>
        <w:t xml:space="preserve"> а 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стране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 w:rsidR="006A3281">
        <w:rPr>
          <w:rFonts w:ascii="Times New Roman" w:hAnsi="Times New Roman"/>
          <w:lang w:val="sr-Cyrl-RS"/>
        </w:rPr>
        <w:t>79</w:t>
      </w:r>
      <w:r w:rsidRPr="00284695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дана</w:t>
      </w:r>
      <w:proofErr w:type="spellEnd"/>
      <w:r w:rsidRPr="00116AB7">
        <w:rPr>
          <w:rFonts w:ascii="Times New Roman" w:hAnsi="Times New Roman"/>
        </w:rPr>
        <w:t xml:space="preserve">). </w:t>
      </w:r>
    </w:p>
    <w:p w14:paraId="01B20F22" w14:textId="77777777" w:rsidR="00E1057E" w:rsidRPr="003E7900" w:rsidRDefault="00E1057E" w:rsidP="00E1057E">
      <w:pPr>
        <w:tabs>
          <w:tab w:val="left" w:pos="284"/>
        </w:tabs>
        <w:spacing w:after="0" w:line="240" w:lineRule="auto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33"/>
        <w:gridCol w:w="1843"/>
        <w:gridCol w:w="2103"/>
      </w:tblGrid>
      <w:tr w:rsidR="00E1057E" w:rsidRPr="005A3BE8" w14:paraId="3847106B" w14:textId="77777777" w:rsidTr="006A3281">
        <w:trPr>
          <w:trHeight w:val="54"/>
          <w:jc w:val="center"/>
        </w:trPr>
        <w:tc>
          <w:tcPr>
            <w:tcW w:w="2126" w:type="dxa"/>
            <w:vMerge w:val="restart"/>
            <w:shd w:val="clear" w:color="auto" w:fill="F79646"/>
            <w:vAlign w:val="center"/>
            <w:hideMark/>
          </w:tcPr>
          <w:p w14:paraId="26FB2DF8" w14:textId="441393E3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Јануар-</w:t>
            </w:r>
            <w:r w:rsidR="00B5150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август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3"/>
            <w:shd w:val="clear" w:color="auto" w:fill="FFC7CE"/>
            <w:vAlign w:val="center"/>
            <w:hideMark/>
          </w:tcPr>
          <w:p w14:paraId="0D1F59CB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дужина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боравка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планинским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местима</w:t>
            </w:r>
            <w:proofErr w:type="spellEnd"/>
          </w:p>
          <w:p w14:paraId="06C46AEF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данима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1057E" w:rsidRPr="005A3BE8" w14:paraId="23009ED0" w14:textId="77777777" w:rsidTr="006A3281">
        <w:trPr>
          <w:trHeight w:val="53"/>
          <w:jc w:val="center"/>
        </w:trPr>
        <w:tc>
          <w:tcPr>
            <w:tcW w:w="2126" w:type="dxa"/>
            <w:vMerge/>
            <w:shd w:val="clear" w:color="auto" w:fill="D9D9D9"/>
            <w:vAlign w:val="center"/>
            <w:hideMark/>
          </w:tcPr>
          <w:p w14:paraId="194D9830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50D42F92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7731CE79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103" w:type="dxa"/>
            <w:shd w:val="clear" w:color="auto" w:fill="D9D9D9"/>
            <w:noWrap/>
            <w:vAlign w:val="center"/>
            <w:hideMark/>
          </w:tcPr>
          <w:p w14:paraId="4CCB0160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  <w:proofErr w:type="spellEnd"/>
          </w:p>
        </w:tc>
      </w:tr>
      <w:tr w:rsidR="006A3281" w:rsidRPr="005A3BE8" w14:paraId="62586D0F" w14:textId="77777777" w:rsidTr="006A3281">
        <w:trPr>
          <w:trHeight w:val="53"/>
          <w:jc w:val="center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9D94A5B" w14:textId="77777777" w:rsidR="00110D61" w:rsidRPr="00110D61" w:rsidRDefault="00110D61" w:rsidP="00110D61">
            <w:pPr>
              <w:pStyle w:val="NoSpacing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5006791F" w14:textId="0002F9A5" w:rsidR="00110D61" w:rsidRPr="001B5DC3" w:rsidRDefault="00110D61" w:rsidP="00110D61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5D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236181F7" w14:textId="0D2FE62B" w:rsidR="00110D61" w:rsidRPr="001B5DC3" w:rsidRDefault="00110D61" w:rsidP="00110D61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5D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2103" w:type="dxa"/>
            <w:shd w:val="clear" w:color="auto" w:fill="BFBFBF" w:themeFill="background1" w:themeFillShade="BF"/>
            <w:noWrap/>
            <w:vAlign w:val="bottom"/>
          </w:tcPr>
          <w:p w14:paraId="6EC3A330" w14:textId="019DAE15" w:rsidR="00110D61" w:rsidRPr="001B5DC3" w:rsidRDefault="00110D61" w:rsidP="00110D61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5D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2,79</w:t>
            </w:r>
          </w:p>
        </w:tc>
      </w:tr>
      <w:tr w:rsidR="00110D61" w:rsidRPr="005A3BE8" w14:paraId="32E549D6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755CC5C4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31BF0EF" w14:textId="192C0E41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6B6B2" w14:textId="4A2B9DF4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50CBBB82" w14:textId="06576F10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2,51</w:t>
            </w:r>
          </w:p>
        </w:tc>
      </w:tr>
      <w:tr w:rsidR="00110D61" w:rsidRPr="005A3BE8" w14:paraId="34E8948A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214E67E4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7F464CD" w14:textId="634C6EFC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BF78B" w14:textId="064A9FE7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0CE47EFE" w14:textId="77E51909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</w:tr>
      <w:tr w:rsidR="00110D61" w:rsidRPr="005A3BE8" w14:paraId="37D21E5C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599749CC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BF704E2" w14:textId="2AFE7059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3098C" w14:textId="7E28C664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34122996" w14:textId="7D4FF624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</w:tr>
      <w:tr w:rsidR="00110D61" w:rsidRPr="005A3BE8" w14:paraId="2A0D5E61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12E3721C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Мокра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9D68F9" w14:textId="7FA2C12E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0F944" w14:textId="21D9F687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42F77341" w14:textId="41D3536A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</w:tr>
      <w:tr w:rsidR="00110D61" w:rsidRPr="005A3BE8" w14:paraId="7B8B537C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5DEA79F1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754F011" w14:textId="6333D017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A63A9" w14:textId="55C2E03D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381E4008" w14:textId="302174DB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</w:tr>
      <w:tr w:rsidR="00110D61" w:rsidRPr="005A3BE8" w14:paraId="26798B3A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2B0EC16C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Фрушка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701F0BFF" w14:textId="0E8CB03B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C2594" w14:textId="46518387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3CDA86FE" w14:textId="402F9F72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</w:tr>
      <w:tr w:rsidR="00110D61" w:rsidRPr="005A3BE8" w14:paraId="63A41FF1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1FDEF874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7EE3F73" w14:textId="7E04A43D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4F94B" w14:textId="131DB179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4BDC75E8" w14:textId="752E256D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</w:tr>
      <w:tr w:rsidR="00110D61" w:rsidRPr="005A3BE8" w14:paraId="459E68AD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2A6A5883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CD26C03" w14:textId="065EC8D4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68170" w14:textId="7D4B14CD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26207111" w14:textId="4469E79F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</w:tr>
      <w:tr w:rsidR="00110D61" w:rsidRPr="005A3BE8" w14:paraId="57210E5C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692283F8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Стара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C2DBA1A" w14:textId="2DE78F03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95EB3" w14:textId="27662E2C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66C2B831" w14:textId="16061DC9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</w:tr>
      <w:tr w:rsidR="00110D61" w:rsidRPr="005A3BE8" w14:paraId="4CA8C8F0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2A30C21B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B9341C1" w14:textId="03B16CA8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E4894" w14:textId="48A22B31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154329D7" w14:textId="105FDF8E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</w:tr>
      <w:tr w:rsidR="00110D61" w:rsidRPr="005A3BE8" w14:paraId="13CC4ACA" w14:textId="77777777" w:rsidTr="006A3281">
        <w:trPr>
          <w:trHeight w:val="53"/>
          <w:jc w:val="center"/>
        </w:trPr>
        <w:tc>
          <w:tcPr>
            <w:tcW w:w="2126" w:type="dxa"/>
            <w:vAlign w:val="bottom"/>
          </w:tcPr>
          <w:p w14:paraId="023182FF" w14:textId="77777777" w:rsidR="00110D61" w:rsidRPr="005A3BE8" w:rsidRDefault="00110D61" w:rsidP="00110D61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07B2204" w14:textId="490FFB84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D4C1D4" w14:textId="0530C1E3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531CD2B5" w14:textId="3A8AC728" w:rsidR="00110D61" w:rsidRPr="006A3281" w:rsidRDefault="00110D61" w:rsidP="00110D6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</w:t>
            </w:r>
          </w:p>
        </w:tc>
      </w:tr>
    </w:tbl>
    <w:p w14:paraId="1F5DE37A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6FEC8CB8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129" w:type="dxa"/>
        <w:tblInd w:w="137" w:type="dxa"/>
        <w:tblLook w:val="04A0" w:firstRow="1" w:lastRow="0" w:firstColumn="1" w:lastColumn="0" w:noHBand="0" w:noVBand="1"/>
      </w:tblPr>
      <w:tblGrid>
        <w:gridCol w:w="2977"/>
        <w:gridCol w:w="2095"/>
        <w:gridCol w:w="981"/>
        <w:gridCol w:w="2095"/>
        <w:gridCol w:w="981"/>
      </w:tblGrid>
      <w:tr w:rsidR="00E1057E" w:rsidRPr="00C13C12" w14:paraId="6255C259" w14:textId="77777777" w:rsidTr="000E33F0">
        <w:trPr>
          <w:trHeight w:val="53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9AF2BF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15F9102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A4ACAE0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0E33F0" w:rsidRPr="00C13C12" w14:paraId="37C2EC39" w14:textId="77777777" w:rsidTr="000E33F0">
        <w:trPr>
          <w:trHeight w:val="53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68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CDB4DEA" w14:textId="15EE186B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B5150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2448C846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737FD19" w14:textId="3C981A76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B5150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9F56F7D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0E33F0" w:rsidRPr="00C13C12" w14:paraId="1F1B7EAF" w14:textId="77777777" w:rsidTr="000E33F0">
        <w:trPr>
          <w:trHeight w:val="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ED0A11" w14:textId="5BDD6380" w:rsidR="006A3281" w:rsidRPr="00C13C12" w:rsidRDefault="006A3281" w:rsidP="006A3281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 w:rsidR="000E33F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5FA81354" w14:textId="4D4B44E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E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 w:rsidR="000E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DFA5F99" w14:textId="15A0E79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9324182" w14:textId="224CC30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92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  <w:r w:rsidR="000E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3807D24C" w14:textId="6E40266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110,1</w:t>
            </w:r>
          </w:p>
        </w:tc>
      </w:tr>
      <w:tr w:rsidR="006A3281" w:rsidRPr="00C13C12" w14:paraId="441D2A2B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D7C794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67F5" w14:textId="65A8723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11F" w14:textId="079D856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A7E" w14:textId="6D232EB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1A5D" w14:textId="31AB591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</w:tr>
      <w:tr w:rsidR="006A3281" w:rsidRPr="00C13C12" w14:paraId="59FF3328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E78FEF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546" w14:textId="0A3397C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2EA" w14:textId="2C58AC42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599" w14:textId="79C4526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0937" w14:textId="6A2FB11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6A3281" w:rsidRPr="00C13C12" w14:paraId="313662E0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E5A7DDE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C8C" w14:textId="7853872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EAF7" w14:textId="2180BC1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D2FC" w14:textId="7B9A72D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B70" w14:textId="5FB5C16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</w:tr>
      <w:tr w:rsidR="006A3281" w:rsidRPr="00C13C12" w14:paraId="0FF8C136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7C0764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3CE7" w14:textId="37751B1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EE3" w14:textId="58033B2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38E" w14:textId="6F3577B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174E" w14:textId="3C169BF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6A3281" w:rsidRPr="00C13C12" w14:paraId="1ACEAF81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18FF18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Херцеговина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AB0" w14:textId="229E250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7C26" w14:textId="711291E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B251" w14:textId="713E122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892" w14:textId="40127E4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6A3281" w:rsidRPr="00C13C12" w14:paraId="41BEBF01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2FA203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FEC4" w14:textId="27FFD3F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F74" w14:textId="5DA8588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1E7E" w14:textId="754A387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C14E" w14:textId="660BB91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</w:tr>
      <w:tr w:rsidR="006A3281" w:rsidRPr="00C13C12" w14:paraId="196D9CC3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B251E5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170" w14:textId="1C74653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47F6" w14:textId="524C51F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CC6" w14:textId="3B64AA7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1EA" w14:textId="33E0F9E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</w:tr>
      <w:tr w:rsidR="006A3281" w:rsidRPr="00C13C12" w14:paraId="37A6A5BA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D2394A6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36E" w14:textId="385B62F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ACD5" w14:textId="7B40992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233F" w14:textId="1FEC2F2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06BF" w14:textId="50E6180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6A3281" w:rsidRPr="00C13C12" w14:paraId="7E7B79D1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30B055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599" w14:textId="24F181B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BAD" w14:textId="5086AF6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AC" w14:textId="42D9030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393" w14:textId="647E3B1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</w:tr>
      <w:tr w:rsidR="006A3281" w:rsidRPr="00C13C12" w14:paraId="3BA6166B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1FD48B3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F77C" w14:textId="59AE7A1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1E93" w14:textId="158F755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EAA" w14:textId="1A559E3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919E" w14:textId="4695383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165,9</w:t>
            </w:r>
          </w:p>
        </w:tc>
      </w:tr>
      <w:tr w:rsidR="006A3281" w:rsidRPr="00C13C12" w14:paraId="723A44EE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DB6CD4D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94A" w14:textId="600A225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82B" w14:textId="0078E7E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8A82" w14:textId="61A3CE8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829C" w14:textId="04FA169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6A3281" w:rsidRPr="00C13C12" w14:paraId="64AB7D3D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0734963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D2A" w14:textId="7FD4742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1B3" w14:textId="1B2563A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E7C5" w14:textId="643687A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EF1" w14:textId="5972C30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123,7</w:t>
            </w:r>
          </w:p>
        </w:tc>
      </w:tr>
      <w:tr w:rsidR="006A3281" w:rsidRPr="00C13C12" w14:paraId="353E06B4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1F07743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09C" w14:textId="22AFB3E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E26" w14:textId="4995D47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A9B" w14:textId="1AFFDD0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4C6" w14:textId="2231801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6A3281" w:rsidRPr="00C13C12" w14:paraId="2EB33749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7940444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70DD" w14:textId="147871A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D3C5" w14:textId="6163473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A00" w14:textId="64CE2B1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8F3F" w14:textId="49EEB9E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</w:tr>
      <w:tr w:rsidR="006A3281" w:rsidRPr="00C13C12" w14:paraId="2AB175E9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5CA55E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C350" w14:textId="6BADE99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CECC" w14:textId="4698152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FF8" w14:textId="5457958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F7FE" w14:textId="10EC2D7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6A3281" w:rsidRPr="00C13C12" w14:paraId="2FA026F9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5052CAE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0286" w14:textId="09E632D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D80" w14:textId="0DD3E9B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A3C8" w14:textId="3F1122A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FB0" w14:textId="002AB2F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6A3281" w:rsidRPr="00C13C12" w14:paraId="42A73ABB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E03F59A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1EF" w14:textId="5F397A4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B87C" w14:textId="5DA95C6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2DCA" w14:textId="0F6B581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F76" w14:textId="5EC1908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6A3281" w:rsidRPr="00C13C12" w14:paraId="0FA62AEB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85021C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AE69" w14:textId="3B1518F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BB80" w14:textId="2DF09A6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F0AC" w14:textId="241FCBD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C1CA" w14:textId="50838FB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</w:tr>
      <w:tr w:rsidR="006A3281" w:rsidRPr="00C13C12" w14:paraId="70797689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4C92640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Македонија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DE2" w14:textId="336C6CE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206" w14:textId="05CA569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D1BC" w14:textId="72DAD9C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062B" w14:textId="2A1BE7A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</w:tr>
      <w:tr w:rsidR="006A3281" w:rsidRPr="00C13C12" w14:paraId="34B81035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C55A94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E6DC" w14:textId="619B200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72F2" w14:textId="16AAAD8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6C7B" w14:textId="50E0B03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77DD" w14:textId="39AD506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6A3281" w:rsidRPr="00C13C12" w14:paraId="7F343E64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52A091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Федерација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8FF3" w14:textId="1728904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CBC" w14:textId="2E35E0A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1DF" w14:textId="56D5AFA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FF3B" w14:textId="70DC5D0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6A3281" w:rsidRPr="00C13C12" w14:paraId="565CA4B8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24A78DE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9DE9" w14:textId="0A339E3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581" w14:textId="647B379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1E2" w14:textId="5EC0B34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18A" w14:textId="4DB7968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121,7</w:t>
            </w:r>
          </w:p>
        </w:tc>
      </w:tr>
      <w:tr w:rsidR="006A3281" w:rsidRPr="00C13C12" w14:paraId="791AA0F6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B27F96A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37CB" w14:textId="79490362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29E1" w14:textId="6B9A389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35A" w14:textId="43941C2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ABDA" w14:textId="02A21B2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6A3281" w:rsidRPr="00C13C12" w14:paraId="59AF6E4F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D9DE43F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077F" w14:textId="0113C64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7F56" w14:textId="44BDC02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4CE" w14:textId="240834E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660" w14:textId="636D221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126,1</w:t>
            </w:r>
          </w:p>
        </w:tc>
      </w:tr>
      <w:tr w:rsidR="006A3281" w:rsidRPr="00C13C12" w14:paraId="4DA02B88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A27B9F2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Британија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C50" w14:textId="6EAA7F6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52E8" w14:textId="6F0B834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70D1" w14:textId="69E2084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AFEE" w14:textId="58CC015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6A3281" w:rsidRPr="00C13C12" w14:paraId="1A478879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B2D3BB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FD0" w14:textId="1DE6D56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6EDA" w14:textId="4C07A312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531" w14:textId="1F64C33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408" w14:textId="2F38A4E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6A3281" w:rsidRPr="00C13C12" w14:paraId="6064B8DA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54B3AF6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C143" w14:textId="3B94E7B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15A3" w14:textId="6318C6B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13" w14:textId="77A207F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C24" w14:textId="1E3CA69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6A3281" w:rsidRPr="00C13C12" w14:paraId="261788D6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147311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0DEC" w14:textId="5A8B476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9CC" w14:textId="6B5DD7A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3065" w14:textId="1E19948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3887" w14:textId="299EE92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6A3281" w:rsidRPr="00C13C12" w14:paraId="0CDB6385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E9329C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Холандија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85B4" w14:textId="2C3E288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E1F" w14:textId="101BC1B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C0A" w14:textId="5663152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7C5" w14:textId="2E4AD3B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</w:tr>
      <w:tr w:rsidR="006A3281" w:rsidRPr="00C13C12" w14:paraId="0EAE7C3E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785AC92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5347" w14:textId="67A5D08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9665" w14:textId="23AECDB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518" w14:textId="322FF99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2D8" w14:textId="15248B8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</w:tr>
      <w:tr w:rsidR="006A3281" w:rsidRPr="00C13C12" w14:paraId="1A382574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E10CD8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Црна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Гора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AEC3" w14:textId="5F3CE2A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1EB9" w14:textId="7CFE2BA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554F" w14:textId="758645E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70B8" w14:textId="75A24DB2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6A3281" w:rsidRPr="00C13C12" w14:paraId="749B77E2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701881D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Чешка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AA7D" w14:textId="3DD092F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2AE5" w14:textId="7F559CB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507B" w14:textId="3B34B66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6EDA" w14:textId="24C49D7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</w:tr>
      <w:tr w:rsidR="006A3281" w:rsidRPr="00C13C12" w14:paraId="493ED5A3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B531F60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Лихтенштајн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C89" w14:textId="05A3B7B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8242" w14:textId="5553A59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A8D" w14:textId="7045DD6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7E45" w14:textId="1BD9F5D2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6A3281" w:rsidRPr="00C13C12" w14:paraId="2A206053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96AD61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0993" w14:textId="74CBF67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341B" w14:textId="1EF5A63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B245" w14:textId="434B0E9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DF54" w14:textId="0B6CE80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6A3281" w:rsidRPr="00C13C12" w14:paraId="7A6894E6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71C1C94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3E18" w14:textId="4FBA3CC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0E1" w14:textId="20657B7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6945" w14:textId="317C430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203" w14:textId="3F2E2D5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</w:tr>
      <w:tr w:rsidR="006A3281" w:rsidRPr="00C13C12" w14:paraId="4FFBF202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9252668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1828" w14:textId="36BA24D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8F19" w14:textId="3210B2B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061" w14:textId="07241A8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252" w14:textId="79169472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</w:tr>
      <w:tr w:rsidR="006A3281" w:rsidRPr="00C13C12" w14:paraId="562FA6FB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8017FD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F8B" w14:textId="1E2311D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8EE5" w14:textId="151A609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DA81" w14:textId="0F1B066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59B" w14:textId="3A8721F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6A3281" w:rsidRPr="00C13C12" w14:paraId="75022DA9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D25C5B2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Африка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27B0" w14:textId="5E35C2C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65AC" w14:textId="528284D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766A" w14:textId="1AD1C1A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EF5" w14:textId="3EC0F3C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6A3281" w:rsidRPr="00C13C12" w14:paraId="711DC8F7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9E925F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2898" w14:textId="4F7E8E22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038" w14:textId="04B30BA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C561" w14:textId="7BFF503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0D8E" w14:textId="2421689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6A3281" w:rsidRPr="00C13C12" w14:paraId="5094F746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1EB39768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Америчке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2501" w14:textId="451F848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885C" w14:textId="01903E0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19A" w14:textId="0CB5A720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A2EB" w14:textId="0E0D0E8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</w:tr>
      <w:tr w:rsidR="006A3281" w:rsidRPr="00C13C12" w14:paraId="2173C3AF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7DDF1377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0AB" w14:textId="652BB7C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7473" w14:textId="0DED7BF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4203" w14:textId="2FD9396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2596" w14:textId="7224D02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</w:tr>
      <w:tr w:rsidR="006A3281" w:rsidRPr="00C13C12" w14:paraId="1F69943E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126E265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2404" w14:textId="593763B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9E0" w14:textId="298BEDB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9EC" w14:textId="3B7B5EB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A84" w14:textId="189FEDB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6A3281" w:rsidRPr="00C13C12" w14:paraId="742AE7FE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68E3A5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19B" w14:textId="3CF8D29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97C8" w14:textId="440C5C9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0A4" w14:textId="06EE2EF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6D61" w14:textId="65D0DC8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</w:tr>
      <w:tr w:rsidR="006A3281" w:rsidRPr="00C13C12" w14:paraId="0AC54B6B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12FF99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207" w14:textId="18A8A46C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163" w14:textId="18B88F5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3EB" w14:textId="7A8D477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914" w14:textId="469635C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</w:tr>
      <w:tr w:rsidR="006A3281" w:rsidRPr="00C13C12" w14:paraId="4010315E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EAEF5C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6BB2" w14:textId="30B4FC9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C3F" w14:textId="4D2AFB6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8BE6" w14:textId="18FBC33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652" w14:textId="5F1C133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6A3281" w:rsidRPr="00C13C12" w14:paraId="32CA5F87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842CB39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Кореја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F03" w14:textId="2A4C37F4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4FBF" w14:textId="4DACD62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B10" w14:textId="0D7C581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C5C" w14:textId="26277A5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</w:tr>
      <w:tr w:rsidR="006A3281" w:rsidRPr="00C13C12" w14:paraId="56C7B55A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8BF8A2C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укљ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272" w14:textId="490B5D7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F555" w14:textId="7CD7DDD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6DE8" w14:textId="764B442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7AE" w14:textId="54E05407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</w:p>
        </w:tc>
      </w:tr>
      <w:tr w:rsidR="006A3281" w:rsidRPr="00C13C12" w14:paraId="16B48BF5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685210D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Арапски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Емирати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403" w14:textId="540D5F31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B48D" w14:textId="6ED9617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8307" w14:textId="4082DDBE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7C69" w14:textId="12387405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6A3281" w:rsidRPr="00C13C12" w14:paraId="452DCC51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769F83E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2BE1" w14:textId="2009C726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29E8" w14:textId="784B6FA9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9AF3" w14:textId="77819DC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4E1" w14:textId="1E9A613B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6A3281" w:rsidRPr="00C13C12" w14:paraId="78E5CD50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9040D94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Зеланд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AB8C" w14:textId="3229C94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052" w14:textId="044F32F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FA5F" w14:textId="428FFB98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ED99" w14:textId="7126592A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6A3281" w:rsidRPr="00C13C12" w14:paraId="55AF22C6" w14:textId="77777777" w:rsidTr="000E33F0">
        <w:trPr>
          <w:trHeight w:val="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30261E3" w14:textId="77777777" w:rsidR="006A3281" w:rsidRPr="00C13C12" w:rsidRDefault="006A3281" w:rsidP="006A328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ваневропске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03A1" w14:textId="081CA0A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F9E1" w14:textId="57A153D3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DAC" w14:textId="28B3D78D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  <w:r w:rsidR="000E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B40C" w14:textId="6D1BE77F" w:rsidR="006A3281" w:rsidRPr="000E33F0" w:rsidRDefault="006A3281" w:rsidP="006A328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</w:tbl>
    <w:p w14:paraId="3CE8458B" w14:textId="35C0AB42" w:rsidR="006C3A4E" w:rsidRDefault="006C3A4E" w:rsidP="007617C2">
      <w:pPr>
        <w:jc w:val="both"/>
        <w:rPr>
          <w:lang w:val="sr-Cyrl-RS"/>
        </w:rPr>
      </w:pPr>
    </w:p>
    <w:p w14:paraId="3B76C60A" w14:textId="22E69765" w:rsidR="006C3A4E" w:rsidRPr="00B51503" w:rsidRDefault="006C3A4E" w:rsidP="007617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>У периоду јануар-</w:t>
      </w:r>
      <w:r w:rsidR="00B51503"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 највећи пораст броја долазака страних туриста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>из Кине и Хонг Конга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>70,2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%), а највећи пораст броја ноћења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са Исланда (пораст од </w:t>
      </w:r>
      <w:bookmarkStart w:id="4" w:name="_GoBack"/>
      <w:bookmarkEnd w:id="4"/>
      <w:r w:rsidRPr="00B5150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5,9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%). </w:t>
      </w:r>
    </w:p>
    <w:sectPr w:rsidR="006C3A4E" w:rsidRPr="00B51503" w:rsidSect="00AB7668">
      <w:pgSz w:w="11909" w:h="16834" w:code="9"/>
      <w:pgMar w:top="1797" w:right="1440" w:bottom="1701" w:left="1440" w:header="107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10"/>
  </w:num>
  <w:num w:numId="8">
    <w:abstractNumId w:val="10"/>
  </w:num>
  <w:num w:numId="9">
    <w:abstractNumId w:val="19"/>
  </w:num>
  <w:num w:numId="10">
    <w:abstractNumId w:val="19"/>
  </w:num>
  <w:num w:numId="11">
    <w:abstractNumId w:val="33"/>
  </w:num>
  <w:num w:numId="12">
    <w:abstractNumId w:val="33"/>
  </w:num>
  <w:num w:numId="13">
    <w:abstractNumId w:val="32"/>
  </w:num>
  <w:num w:numId="14">
    <w:abstractNumId w:val="32"/>
  </w:num>
  <w:num w:numId="15">
    <w:abstractNumId w:val="25"/>
  </w:num>
  <w:num w:numId="16">
    <w:abstractNumId w:val="30"/>
  </w:num>
  <w:num w:numId="17">
    <w:abstractNumId w:val="28"/>
  </w:num>
  <w:num w:numId="18">
    <w:abstractNumId w:val="8"/>
  </w:num>
  <w:num w:numId="19">
    <w:abstractNumId w:val="21"/>
  </w:num>
  <w:num w:numId="20">
    <w:abstractNumId w:val="22"/>
  </w:num>
  <w:num w:numId="21">
    <w:abstractNumId w:val="4"/>
  </w:num>
  <w:num w:numId="22">
    <w:abstractNumId w:val="18"/>
  </w:num>
  <w:num w:numId="23">
    <w:abstractNumId w:val="20"/>
  </w:num>
  <w:num w:numId="24">
    <w:abstractNumId w:val="24"/>
  </w:num>
  <w:num w:numId="25">
    <w:abstractNumId w:val="12"/>
  </w:num>
  <w:num w:numId="26">
    <w:abstractNumId w:val="31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17"/>
  </w:num>
  <w:num w:numId="32">
    <w:abstractNumId w:val="0"/>
  </w:num>
  <w:num w:numId="33">
    <w:abstractNumId w:val="23"/>
  </w:num>
  <w:num w:numId="34">
    <w:abstractNumId w:val="29"/>
  </w:num>
  <w:num w:numId="35">
    <w:abstractNumId w:val="7"/>
  </w:num>
  <w:num w:numId="36">
    <w:abstractNumId w:val="5"/>
  </w:num>
  <w:num w:numId="37">
    <w:abstractNumId w:val="2"/>
  </w:num>
  <w:num w:numId="38">
    <w:abstractNumId w:val="13"/>
  </w:num>
  <w:num w:numId="39">
    <w:abstractNumId w:val="27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7"/>
    <w:rsid w:val="000B6005"/>
    <w:rsid w:val="000E33F0"/>
    <w:rsid w:val="00110D61"/>
    <w:rsid w:val="00170202"/>
    <w:rsid w:val="001B5DC3"/>
    <w:rsid w:val="001D14A4"/>
    <w:rsid w:val="00216139"/>
    <w:rsid w:val="002B2D05"/>
    <w:rsid w:val="002E7CED"/>
    <w:rsid w:val="002F4B98"/>
    <w:rsid w:val="00373E3A"/>
    <w:rsid w:val="003A360F"/>
    <w:rsid w:val="003B2E92"/>
    <w:rsid w:val="00494011"/>
    <w:rsid w:val="005656DE"/>
    <w:rsid w:val="00587255"/>
    <w:rsid w:val="005A7A76"/>
    <w:rsid w:val="005E0CFF"/>
    <w:rsid w:val="00696601"/>
    <w:rsid w:val="006A3281"/>
    <w:rsid w:val="006B226C"/>
    <w:rsid w:val="006C3A4E"/>
    <w:rsid w:val="00720AF9"/>
    <w:rsid w:val="007617C2"/>
    <w:rsid w:val="007726F0"/>
    <w:rsid w:val="00802255"/>
    <w:rsid w:val="008E2FCD"/>
    <w:rsid w:val="00920707"/>
    <w:rsid w:val="00950E13"/>
    <w:rsid w:val="00962895"/>
    <w:rsid w:val="0099224D"/>
    <w:rsid w:val="009D655C"/>
    <w:rsid w:val="009E3D9C"/>
    <w:rsid w:val="00A55A9A"/>
    <w:rsid w:val="00A75B60"/>
    <w:rsid w:val="00A7748D"/>
    <w:rsid w:val="00AB7668"/>
    <w:rsid w:val="00B010A2"/>
    <w:rsid w:val="00B51503"/>
    <w:rsid w:val="00BB30DC"/>
    <w:rsid w:val="00BC5DB7"/>
    <w:rsid w:val="00C30D97"/>
    <w:rsid w:val="00C7325E"/>
    <w:rsid w:val="00C82956"/>
    <w:rsid w:val="00D124A1"/>
    <w:rsid w:val="00D370AF"/>
    <w:rsid w:val="00DB027C"/>
    <w:rsid w:val="00DC0A6C"/>
    <w:rsid w:val="00DC0CE3"/>
    <w:rsid w:val="00E02420"/>
    <w:rsid w:val="00E1057E"/>
    <w:rsid w:val="00E520CD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39C"/>
  <w15:chartTrackingRefBased/>
  <w15:docId w15:val="{148CB3FA-C64A-445A-B219-A84061F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57E"/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57E"/>
    <w:pPr>
      <w:keepNext/>
      <w:keepLines/>
      <w:numPr>
        <w:numId w:val="4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57E"/>
    <w:pPr>
      <w:keepNext/>
      <w:keepLines/>
      <w:numPr>
        <w:ilvl w:val="1"/>
        <w:numId w:val="41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57E"/>
    <w:pPr>
      <w:keepNext/>
      <w:keepLines/>
      <w:numPr>
        <w:ilvl w:val="2"/>
        <w:numId w:val="41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57E"/>
    <w:pPr>
      <w:keepNext/>
      <w:keepLines/>
      <w:numPr>
        <w:ilvl w:val="3"/>
        <w:numId w:val="41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57E"/>
    <w:pPr>
      <w:keepNext/>
      <w:keepLines/>
      <w:numPr>
        <w:ilvl w:val="4"/>
        <w:numId w:val="41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57E"/>
    <w:pPr>
      <w:keepNext/>
      <w:keepLines/>
      <w:numPr>
        <w:ilvl w:val="5"/>
        <w:numId w:val="41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57E"/>
    <w:pPr>
      <w:keepNext/>
      <w:keepLines/>
      <w:numPr>
        <w:ilvl w:val="6"/>
        <w:numId w:val="41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57E"/>
    <w:pPr>
      <w:keepNext/>
      <w:keepLines/>
      <w:numPr>
        <w:ilvl w:val="7"/>
        <w:numId w:val="41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57E"/>
    <w:pPr>
      <w:keepNext/>
      <w:keepLines/>
      <w:numPr>
        <w:ilvl w:val="8"/>
        <w:numId w:val="41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0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057E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57E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57E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57E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57E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57E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57E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57E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57E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character" w:styleId="Hyperlink">
    <w:name w:val="Hyperlink"/>
    <w:uiPriority w:val="99"/>
    <w:semiHidden/>
    <w:unhideWhenUsed/>
    <w:rsid w:val="00E105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057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1057E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1057E"/>
    <w:rPr>
      <w:rFonts w:eastAsiaTheme="minorEastAsia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7E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7E"/>
    <w:rPr>
      <w:rFonts w:ascii="Segoe UI" w:eastAsiaTheme="minorEastAsia" w:hAnsi="Segoe UI" w:cs="Segoe UI"/>
      <w:sz w:val="18"/>
      <w:szCs w:val="18"/>
      <w:lang w:val="en-GB" w:eastAsia="sr-Latn-RS"/>
    </w:rPr>
  </w:style>
  <w:style w:type="character" w:customStyle="1" w:styleId="NoSpacingChar">
    <w:name w:val="No Spacing Char"/>
    <w:link w:val="NoSpacing"/>
    <w:uiPriority w:val="1"/>
    <w:locked/>
    <w:rsid w:val="00E1057E"/>
  </w:style>
  <w:style w:type="paragraph" w:styleId="NoSpacing">
    <w:name w:val="No Spacing"/>
    <w:link w:val="NoSpacingChar"/>
    <w:uiPriority w:val="1"/>
    <w:qFormat/>
    <w:rsid w:val="00E10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057E"/>
    <w:pPr>
      <w:ind w:left="720"/>
      <w:contextualSpacing/>
    </w:pPr>
  </w:style>
  <w:style w:type="character" w:customStyle="1" w:styleId="FooterChar1">
    <w:name w:val="Footer Char1"/>
    <w:uiPriority w:val="99"/>
    <w:semiHidden/>
    <w:rsid w:val="00E1057E"/>
    <w:rPr>
      <w:rFonts w:ascii="Calibri" w:eastAsia="Calibri" w:hAnsi="Calibri" w:cs="Times New Roman" w:hint="default"/>
    </w:rPr>
  </w:style>
  <w:style w:type="character" w:customStyle="1" w:styleId="BalloonTextChar1">
    <w:name w:val="Balloon Text Char1"/>
    <w:uiPriority w:val="99"/>
    <w:semiHidden/>
    <w:rsid w:val="00E1057E"/>
    <w:rPr>
      <w:rFonts w:ascii="Segoe UI" w:eastAsia="Calibri" w:hAnsi="Segoe UI" w:cs="Segoe UI" w:hint="default"/>
      <w:sz w:val="18"/>
      <w:szCs w:val="18"/>
    </w:rPr>
  </w:style>
  <w:style w:type="character" w:customStyle="1" w:styleId="apple-converted-space">
    <w:name w:val="apple-converted-space"/>
    <w:rsid w:val="00E1057E"/>
  </w:style>
  <w:style w:type="table" w:styleId="TableGrid">
    <w:name w:val="Table Grid"/>
    <w:basedOn w:val="TableNormal"/>
    <w:uiPriority w:val="39"/>
    <w:rsid w:val="00E1057E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1057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57E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57E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57E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057E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E1057E"/>
    <w:rPr>
      <w:b/>
      <w:bCs/>
      <w:color w:val="000000"/>
    </w:rPr>
  </w:style>
  <w:style w:type="character" w:styleId="Emphasis">
    <w:name w:val="Emphasis"/>
    <w:uiPriority w:val="20"/>
    <w:qFormat/>
    <w:rsid w:val="00E1057E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1057E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1057E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57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57E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E1057E"/>
    <w:rPr>
      <w:i/>
      <w:iCs/>
      <w:color w:val="404040"/>
    </w:rPr>
  </w:style>
  <w:style w:type="character" w:styleId="IntenseEmphasis">
    <w:name w:val="Intense Emphasis"/>
    <w:uiPriority w:val="21"/>
    <w:qFormat/>
    <w:rsid w:val="00E1057E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E1057E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1057E"/>
    <w:rPr>
      <w:b/>
      <w:bCs/>
      <w:smallCaps/>
      <w:u w:val="single"/>
    </w:rPr>
  </w:style>
  <w:style w:type="character" w:styleId="BookTitle">
    <w:name w:val="Book Title"/>
    <w:uiPriority w:val="33"/>
    <w:qFormat/>
    <w:rsid w:val="00E1057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5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FD39-9C67-494F-87BE-9E0A63B2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2128</Words>
  <Characters>12133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8</cp:revision>
  <cp:lastPrinted>2024-09-30T10:35:00Z</cp:lastPrinted>
  <dcterms:created xsi:type="dcterms:W3CDTF">2024-09-30T13:29:00Z</dcterms:created>
  <dcterms:modified xsi:type="dcterms:W3CDTF">2024-10-01T07:28:00Z</dcterms:modified>
</cp:coreProperties>
</file>